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830B8" w:rsidR="003835C7" w:rsidP="3EE1D3DA" w:rsidRDefault="003835C7" w14:paraId="75BDB143" w14:textId="10C18DB4">
      <w:pPr>
        <w:tabs>
          <w:tab w:val="right" w:pos="9638"/>
        </w:tabs>
        <w:rPr>
          <w:rFonts w:ascii="Arial" w:hAnsi="Arial" w:cs="Arial"/>
          <w:b w:val="1"/>
          <w:bCs w:val="1"/>
          <w:sz w:val="24"/>
          <w:szCs w:val="24"/>
          <w:lang w:eastAsia="ko-KR"/>
        </w:rPr>
      </w:pPr>
      <w:r w:rsidRPr="3EE1D3DA" w:rsidR="003835C7">
        <w:rPr>
          <w:rFonts w:ascii="Arial" w:hAnsi="Arial" w:cs="Arial"/>
          <w:b w:val="1"/>
          <w:bCs w:val="1"/>
          <w:sz w:val="24"/>
          <w:szCs w:val="24"/>
        </w:rPr>
        <w:t>SA WG2 Meeting #1</w:t>
      </w:r>
      <w:r w:rsidRPr="3EE1D3DA" w:rsidR="006D15D3">
        <w:rPr>
          <w:rFonts w:ascii="Arial" w:hAnsi="Arial" w:cs="Arial"/>
          <w:b w:val="1"/>
          <w:bCs w:val="1"/>
          <w:sz w:val="24"/>
          <w:szCs w:val="24"/>
        </w:rPr>
        <w:t>70</w:t>
      </w:r>
      <w:r>
        <w:tab/>
      </w:r>
      <w:r w:rsidRPr="3EE1D3DA" w:rsidR="00C750E1">
        <w:rPr>
          <w:rFonts w:ascii="Arial" w:hAnsi="Arial" w:cs="Arial"/>
          <w:b w:val="1"/>
          <w:bCs w:val="1"/>
          <w:sz w:val="24"/>
          <w:szCs w:val="24"/>
        </w:rPr>
        <w:t>S2-</w:t>
      </w:r>
      <w:r w:rsidRPr="3EE1D3DA" w:rsidR="00EB0715">
        <w:rPr>
          <w:rFonts w:ascii="Arial" w:hAnsi="Arial" w:cs="Arial"/>
          <w:b w:val="1"/>
          <w:bCs w:val="1"/>
          <w:sz w:val="24"/>
          <w:szCs w:val="24"/>
        </w:rPr>
        <w:t>250</w:t>
      </w:r>
      <w:r w:rsidRPr="3EE1D3DA" w:rsidR="73105AFF">
        <w:rPr>
          <w:rFonts w:ascii="Arial" w:hAnsi="Arial" w:cs="Arial"/>
          <w:b w:val="1"/>
          <w:bCs w:val="1"/>
          <w:sz w:val="24"/>
          <w:szCs w:val="24"/>
        </w:rPr>
        <w:t>6852</w:t>
      </w:r>
    </w:p>
    <w:p w:rsidRPr="005830B8" w:rsidR="003835C7" w:rsidP="003835C7" w:rsidRDefault="001E2A0E" w14:paraId="09465D17" w14:textId="62DDBE20">
      <w:pPr>
        <w:pBdr>
          <w:bottom w:val="single" w:color="auto" w:sz="6" w:space="0"/>
        </w:pBdr>
        <w:tabs>
          <w:tab w:val="right" w:pos="9638"/>
        </w:tabs>
        <w:rPr>
          <w:rFonts w:ascii="Arial" w:hAnsi="Arial" w:eastAsia="Yu Mincho"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proofErr w:type="gramStart"/>
      <w:r>
        <w:rPr>
          <w:rFonts w:ascii="Arial" w:hAnsi="Arial" w:cs="Arial"/>
          <w:b/>
          <w:bCs/>
          <w:sz w:val="24"/>
        </w:rPr>
        <w:t>Aug</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xml:space="preserve">, </w:t>
      </w:r>
      <w:proofErr w:type="gramStart"/>
      <w:r w:rsidRPr="001E2A0E">
        <w:rPr>
          <w:rFonts w:ascii="Arial" w:hAnsi="Arial" w:cs="Arial"/>
          <w:b/>
          <w:bCs/>
          <w:sz w:val="24"/>
        </w:rPr>
        <w:t>Goteborg ,</w:t>
      </w:r>
      <w:proofErr w:type="gramEnd"/>
      <w:r w:rsidRPr="001E2A0E">
        <w:rPr>
          <w:rFonts w:ascii="Arial" w:hAnsi="Arial" w:cs="Arial"/>
          <w:b/>
          <w:bCs/>
          <w:sz w:val="24"/>
        </w:rPr>
        <w:t xml:space="preserve"> SE</w:t>
      </w:r>
      <w:r w:rsidRPr="00F32D6F" w:rsidR="003835C7">
        <w:rPr>
          <w:rFonts w:ascii="Arial" w:hAnsi="Arial" w:cs="Arial"/>
          <w:b/>
          <w:bCs/>
          <w:sz w:val="24"/>
        </w:rPr>
        <w:tab/>
      </w:r>
    </w:p>
    <w:p w:rsidRPr="000123FC" w:rsidR="003835C7" w:rsidP="003835C7" w:rsidRDefault="003835C7" w14:paraId="6B6DF7AC" w14:textId="33ABCB22">
      <w:pPr>
        <w:ind w:left="2127" w:hanging="2127"/>
        <w:rPr>
          <w:rFonts w:ascii="Arial" w:hAnsi="Arial" w:eastAsia="MS Mincho" w:cs="Arial"/>
          <w:b/>
          <w:lang w:val="en-US" w:eastAsia="ko-KR"/>
        </w:rPr>
      </w:pPr>
      <w:r w:rsidRPr="00F32D6F">
        <w:rPr>
          <w:rFonts w:ascii="Arial" w:hAnsi="Arial" w:cs="Arial"/>
          <w:b/>
        </w:rPr>
        <w:t>Source:</w:t>
      </w:r>
      <w:r w:rsidRPr="00F32D6F">
        <w:rPr>
          <w:rFonts w:ascii="Arial" w:hAnsi="Arial" w:cs="Arial"/>
          <w:b/>
        </w:rPr>
        <w:tab/>
      </w:r>
      <w:r w:rsidR="00583359">
        <w:rPr>
          <w:rFonts w:ascii="Arial" w:hAnsi="Arial" w:cs="Arial"/>
          <w:b/>
        </w:rPr>
        <w:t>Nokia</w:t>
      </w:r>
    </w:p>
    <w:p w:rsidRPr="008B1AE4" w:rsidR="003835C7" w:rsidP="66CD25DC" w:rsidRDefault="003835C7" w14:paraId="74C363CA" w14:textId="4868F262">
      <w:pPr>
        <w:ind w:left="2127" w:hanging="2127"/>
        <w:rPr>
          <w:rStyle w:val="normaltextrun"/>
        </w:rPr>
      </w:pPr>
      <w:r w:rsidRPr="3EE1D3DA" w:rsidR="4D27DD6E">
        <w:rPr>
          <w:rFonts w:ascii="Arial" w:hAnsi="Arial" w:cs="Arial"/>
          <w:b w:val="1"/>
          <w:bCs w:val="1"/>
        </w:rPr>
        <w:t>Title:</w:t>
      </w:r>
      <w:r>
        <w:tab/>
      </w:r>
      <w:r w:rsidRPr="3EE1D3DA" w:rsidR="3421871E">
        <w:rPr>
          <w:rFonts w:ascii="Arial" w:hAnsi="Arial" w:cs="Arial"/>
          <w:b w:val="1"/>
          <w:bCs w:val="1"/>
        </w:rPr>
        <w:t>[</w:t>
      </w:r>
      <w:r w:rsidRPr="3EE1D3DA" w:rsidR="7D2F6DBD">
        <w:rPr>
          <w:rStyle w:val="normaltextrun"/>
          <w:rFonts w:ascii="Arial" w:hAnsi="Arial" w:cs="Arial"/>
          <w:b w:val="1"/>
          <w:bCs w:val="1"/>
        </w:rPr>
        <w:t xml:space="preserve">WT#1.2] Proposal on </w:t>
      </w:r>
      <w:r w:rsidRPr="3EE1D3DA" w:rsidR="0E11D697">
        <w:rPr>
          <w:rStyle w:val="normaltextrun"/>
          <w:rFonts w:ascii="Arial" w:hAnsi="Arial" w:cs="Arial"/>
          <w:b w:val="1"/>
          <w:bCs w:val="1"/>
        </w:rPr>
        <w:t>SBA f</w:t>
      </w:r>
      <w:r w:rsidRPr="3EE1D3DA" w:rsidR="15DEDADC">
        <w:rPr>
          <w:rStyle w:val="normaltextrun"/>
          <w:rFonts w:ascii="Arial" w:hAnsi="Arial" w:cs="Arial"/>
          <w:b w:val="1"/>
          <w:bCs w:val="1"/>
        </w:rPr>
        <w:t>ramework</w:t>
      </w:r>
      <w:r w:rsidRPr="3EE1D3DA" w:rsidR="7D2F6DBD">
        <w:rPr>
          <w:rStyle w:val="normaltextrun"/>
          <w:rFonts w:ascii="Arial" w:hAnsi="Arial" w:cs="Arial"/>
          <w:b w:val="1"/>
          <w:bCs w:val="1"/>
        </w:rPr>
        <w:t xml:space="preserve"> enhancements</w:t>
      </w:r>
    </w:p>
    <w:p w:rsidRPr="00F32D6F" w:rsidR="003835C7" w:rsidP="003835C7" w:rsidRDefault="003835C7" w14:paraId="06D82237" w14:textId="66C6985A">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8B1AE4">
        <w:rPr>
          <w:rFonts w:ascii="Arial" w:hAnsi="Arial" w:cs="Arial"/>
          <w:b/>
        </w:rPr>
        <w:t>Agreement</w:t>
      </w:r>
    </w:p>
    <w:p w:rsidRPr="00F32D6F" w:rsidR="003835C7" w:rsidP="003835C7" w:rsidRDefault="003835C7" w14:paraId="2CA545C3" w14:textId="15D54159">
      <w:pPr>
        <w:ind w:left="2127" w:hanging="2127"/>
        <w:rPr>
          <w:rFonts w:ascii="Arial" w:hAnsi="Arial" w:cs="Arial"/>
          <w:b/>
        </w:rPr>
      </w:pPr>
      <w:r w:rsidRPr="00F32D6F">
        <w:rPr>
          <w:rFonts w:ascii="Arial" w:hAnsi="Arial" w:cs="Arial"/>
          <w:b/>
        </w:rPr>
        <w:t>Agenda Item:</w:t>
      </w:r>
      <w:r w:rsidRPr="00F32D6F">
        <w:rPr>
          <w:rFonts w:ascii="Arial" w:hAnsi="Arial" w:cs="Arial"/>
          <w:b/>
        </w:rPr>
        <w:tab/>
      </w:r>
      <w:r w:rsidRPr="008B1AE4" w:rsidR="006C7B20">
        <w:rPr>
          <w:rFonts w:ascii="Arial" w:hAnsi="Arial" w:cs="Arial"/>
          <w:b/>
        </w:rPr>
        <w:t>20.6.1</w:t>
      </w:r>
      <w:r w:rsidR="008B1AE4">
        <w:rPr>
          <w:rFonts w:ascii="Arial" w:hAnsi="Arial" w:cs="Arial"/>
          <w:b/>
        </w:rPr>
        <w:t>.2</w:t>
      </w:r>
    </w:p>
    <w:p w:rsidRPr="00F32D6F" w:rsidR="003835C7" w:rsidP="003835C7" w:rsidRDefault="003835C7" w14:paraId="5B722301" w14:textId="2CAB7E3A">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Pr="00FF6D69" w:rsidR="00FF6D69">
        <w:rPr>
          <w:rFonts w:ascii="Arial" w:hAnsi="Arial" w:cs="Arial"/>
          <w:b/>
        </w:rPr>
        <w:t>FS_6G_ARC</w:t>
      </w:r>
      <w:r w:rsidRPr="00F32D6F">
        <w:rPr>
          <w:rFonts w:ascii="Arial" w:hAnsi="Arial" w:cs="Arial"/>
          <w:b/>
        </w:rPr>
        <w:t>/Rel-</w:t>
      </w:r>
      <w:r w:rsidR="00175138">
        <w:rPr>
          <w:rFonts w:ascii="Arial" w:hAnsi="Arial" w:cs="Arial"/>
          <w:b/>
        </w:rPr>
        <w:t>20</w:t>
      </w:r>
    </w:p>
    <w:p w:rsidR="008B1AE4" w:rsidP="008B1AE4" w:rsidRDefault="008B1AE4" w14:paraId="0F5C37DA" w14:textId="77777777">
      <w:pPr>
        <w:pStyle w:val="paragraph"/>
        <w:spacing w:before="0" w:beforeAutospacing="0" w:after="0" w:afterAutospacing="0"/>
        <w:textAlignment w:val="baseline"/>
        <w:rPr>
          <w:rStyle w:val="normaltextrun"/>
          <w:rFonts w:ascii="Arial" w:hAnsi="Arial" w:cs="Arial"/>
          <w:i/>
          <w:iCs/>
          <w:sz w:val="20"/>
          <w:szCs w:val="20"/>
          <w:lang w:val="en-GB"/>
        </w:rPr>
      </w:pPr>
    </w:p>
    <w:p w:rsidR="008B1AE4" w:rsidP="66CD25DC" w:rsidRDefault="008B1AE4" w14:paraId="71732C73" w14:textId="7B68436B">
      <w:pPr>
        <w:pStyle w:val="paragraph"/>
        <w:spacing w:before="0" w:beforeAutospacing="off" w:after="0" w:afterAutospacing="off"/>
        <w:textAlignment w:val="baseline"/>
        <w:rPr>
          <w:rFonts w:ascii="Segoe UI" w:hAnsi="Segoe UI" w:cs="Segoe UI"/>
          <w:sz w:val="18"/>
          <w:szCs w:val="18"/>
        </w:rPr>
      </w:pPr>
      <w:r w:rsidRPr="3EE1D3DA" w:rsidR="7D2F6DBD">
        <w:rPr>
          <w:rStyle w:val="normaltextrun"/>
          <w:rFonts w:ascii="Arial" w:hAnsi="Arial" w:cs="Arial"/>
          <w:i w:val="1"/>
          <w:iCs w:val="1"/>
          <w:sz w:val="20"/>
          <w:szCs w:val="20"/>
          <w:lang w:val="en-GB"/>
        </w:rPr>
        <w:t xml:space="preserve">Abstract of the contribution: this contribution suggests </w:t>
      </w:r>
      <w:r w:rsidRPr="3EE1D3DA" w:rsidR="1B746CBD">
        <w:rPr>
          <w:rStyle w:val="normaltextrun"/>
          <w:rFonts w:ascii="Arial" w:hAnsi="Arial" w:cs="Arial"/>
          <w:i w:val="1"/>
          <w:iCs w:val="1"/>
          <w:sz w:val="20"/>
          <w:szCs w:val="20"/>
          <w:lang w:val="en-GB"/>
        </w:rPr>
        <w:t>SBA</w:t>
      </w:r>
      <w:r w:rsidRPr="3EE1D3DA" w:rsidR="7D2F6DBD">
        <w:rPr>
          <w:rStyle w:val="normaltextrun"/>
          <w:rFonts w:ascii="Arial" w:hAnsi="Arial" w:cs="Arial"/>
          <w:i w:val="1"/>
          <w:iCs w:val="1"/>
          <w:sz w:val="20"/>
          <w:szCs w:val="20"/>
          <w:lang w:val="en-GB"/>
        </w:rPr>
        <w:t xml:space="preserve"> </w:t>
      </w:r>
      <w:r w:rsidRPr="3EE1D3DA" w:rsidR="1316B515">
        <w:rPr>
          <w:rStyle w:val="normaltextrun"/>
          <w:rFonts w:ascii="Arial" w:hAnsi="Arial" w:cs="Arial"/>
          <w:i w:val="1"/>
          <w:iCs w:val="1"/>
          <w:sz w:val="20"/>
          <w:szCs w:val="20"/>
          <w:lang w:val="en-GB"/>
        </w:rPr>
        <w:t xml:space="preserve">framework </w:t>
      </w:r>
      <w:r w:rsidRPr="3EE1D3DA" w:rsidR="7D2F6DBD">
        <w:rPr>
          <w:rStyle w:val="normaltextrun"/>
          <w:rFonts w:ascii="Arial" w:hAnsi="Arial" w:cs="Arial"/>
          <w:i w:val="1"/>
          <w:iCs w:val="1"/>
          <w:sz w:val="20"/>
          <w:szCs w:val="20"/>
          <w:lang w:val="en-GB"/>
        </w:rPr>
        <w:t xml:space="preserve">enhancements </w:t>
      </w:r>
      <w:r w:rsidRPr="3EE1D3DA" w:rsidR="7D2F6DBD">
        <w:rPr>
          <w:rStyle w:val="normaltextrun"/>
          <w:rFonts w:ascii="Arial" w:hAnsi="Arial" w:cs="Arial"/>
          <w:i w:val="1"/>
          <w:iCs w:val="1"/>
          <w:sz w:val="20"/>
          <w:szCs w:val="20"/>
          <w:lang w:val="en-GB"/>
        </w:rPr>
        <w:t>as a key issue related to WT</w:t>
      </w:r>
      <w:r w:rsidRPr="3EE1D3DA" w:rsidR="74CE77FF">
        <w:rPr>
          <w:rStyle w:val="normaltextrun"/>
          <w:rFonts w:ascii="Arial" w:hAnsi="Arial" w:cs="Arial"/>
          <w:i w:val="1"/>
          <w:iCs w:val="1"/>
          <w:sz w:val="20"/>
          <w:szCs w:val="20"/>
          <w:lang w:val="en-GB"/>
        </w:rPr>
        <w:t>#</w:t>
      </w:r>
      <w:r w:rsidRPr="3EE1D3DA" w:rsidR="7D2F6DBD">
        <w:rPr>
          <w:rStyle w:val="normaltextrun"/>
          <w:rFonts w:ascii="Arial" w:hAnsi="Arial" w:cs="Arial"/>
          <w:i w:val="1"/>
          <w:iCs w:val="1"/>
          <w:sz w:val="20"/>
          <w:szCs w:val="20"/>
          <w:lang w:val="en-GB"/>
        </w:rPr>
        <w:t>1.2</w:t>
      </w:r>
      <w:r w:rsidRPr="3EE1D3DA" w:rsidR="7D2F6DBD">
        <w:rPr>
          <w:rStyle w:val="eop"/>
          <w:rFonts w:ascii="Arial" w:hAnsi="Arial" w:cs="Arial"/>
          <w:sz w:val="20"/>
          <w:szCs w:val="20"/>
        </w:rPr>
        <w:t> </w:t>
      </w:r>
    </w:p>
    <w:p w:rsidRPr="00E96F69" w:rsidR="003835C7" w:rsidP="003835C7" w:rsidRDefault="003835C7" w14:paraId="0B224D7B" w14:textId="427F8AEA">
      <w:pPr>
        <w:pStyle w:val="Heading1"/>
        <w:rPr>
          <w:rFonts w:cs="Arial"/>
          <w:sz w:val="32"/>
          <w:szCs w:val="18"/>
        </w:rPr>
      </w:pPr>
      <w:r w:rsidRPr="00E96F69">
        <w:rPr>
          <w:rFonts w:cs="Arial"/>
          <w:sz w:val="32"/>
          <w:szCs w:val="18"/>
        </w:rPr>
        <w:t xml:space="preserve">1. </w:t>
      </w:r>
      <w:r w:rsidR="00C65856">
        <w:rPr>
          <w:rFonts w:cs="Arial"/>
          <w:sz w:val="32"/>
          <w:szCs w:val="18"/>
        </w:rPr>
        <w:t>Justifications</w:t>
      </w:r>
    </w:p>
    <w:p w:rsidRPr="008B1AE4" w:rsidR="008B1AE4" w:rsidP="008B1AE4" w:rsidRDefault="008B1AE4" w14:paraId="4E3B4FB6" w14:textId="6A741278">
      <w:pPr>
        <w:rPr>
          <w:i/>
          <w:iCs/>
          <w:lang w:val="en-US" w:eastAsia="zh-CN"/>
        </w:rPr>
      </w:pPr>
      <w:bookmarkStart w:name="_Hlk87257355" w:id="0"/>
      <w:r w:rsidRPr="008B1AE4">
        <w:rPr>
          <w:i/>
          <w:iCs/>
          <w:lang w:eastAsia="zh-CN"/>
        </w:rPr>
        <w:t>WT</w:t>
      </w:r>
      <w:r w:rsidR="00F63A3C">
        <w:rPr>
          <w:i/>
          <w:iCs/>
          <w:lang w:eastAsia="zh-CN"/>
        </w:rPr>
        <w:t>#</w:t>
      </w:r>
      <w:r w:rsidRPr="008B1AE4">
        <w:rPr>
          <w:i/>
          <w:iCs/>
          <w:lang w:eastAsia="zh-CN"/>
        </w:rPr>
        <w:t>1.2 includes the following:</w:t>
      </w:r>
      <w:r w:rsidRPr="008B1AE4">
        <w:rPr>
          <w:i/>
          <w:iCs/>
          <w:lang w:val="en-US" w:eastAsia="zh-CN"/>
        </w:rPr>
        <w:t> </w:t>
      </w:r>
    </w:p>
    <w:p w:rsidRPr="008B1AE4" w:rsidR="008B1AE4" w:rsidP="008B1AE4" w:rsidRDefault="008B1AE4" w14:paraId="546DC731" w14:textId="77777777">
      <w:pPr>
        <w:rPr>
          <w:i/>
          <w:iCs/>
          <w:lang w:val="en-US" w:eastAsia="zh-CN"/>
        </w:rPr>
      </w:pPr>
      <w:r w:rsidRPr="008B1AE4">
        <w:rPr>
          <w:i/>
          <w:iCs/>
          <w:lang w:eastAsia="zh-CN"/>
        </w:rPr>
        <w:t>1.2.</w:t>
      </w:r>
      <w:r w:rsidRPr="008B1AE4">
        <w:rPr>
          <w:i/>
          <w:iCs/>
          <w:lang w:val="en-US" w:eastAsia="zh-CN"/>
        </w:rPr>
        <w:tab/>
      </w:r>
      <w:r w:rsidRPr="008B1AE4">
        <w:rPr>
          <w:i/>
          <w:iCs/>
          <w:lang w:eastAsia="zh-CN"/>
        </w:rPr>
        <w:t>Study whether and how to support and/or enhance the following aspects in 6G: </w:t>
      </w:r>
      <w:r w:rsidRPr="008B1AE4">
        <w:rPr>
          <w:i/>
          <w:iCs/>
          <w:lang w:val="en-US" w:eastAsia="zh-CN"/>
        </w:rPr>
        <w:t> </w:t>
      </w:r>
    </w:p>
    <w:p w:rsidRPr="008B1AE4" w:rsidR="008B1AE4" w:rsidP="008B1AE4" w:rsidRDefault="008B1AE4" w14:paraId="127F86FC" w14:textId="77777777">
      <w:pPr>
        <w:rPr>
          <w:i/>
          <w:iCs/>
          <w:lang w:val="en-US" w:eastAsia="zh-CN"/>
        </w:rPr>
      </w:pPr>
      <w:r w:rsidRPr="008B1AE4">
        <w:rPr>
          <w:i/>
          <w:iCs/>
          <w:lang w:eastAsia="zh-CN"/>
        </w:rPr>
        <w:t>… </w:t>
      </w:r>
      <w:r w:rsidRPr="008B1AE4">
        <w:rPr>
          <w:i/>
          <w:iCs/>
          <w:lang w:val="en-US" w:eastAsia="zh-CN"/>
        </w:rPr>
        <w:t> </w:t>
      </w:r>
    </w:p>
    <w:p w:rsidRPr="008B1AE4" w:rsidR="008B1AE4" w:rsidP="008B1AE4" w:rsidRDefault="008B1AE4" w14:paraId="416A1F67" w14:textId="2B6ECEFF">
      <w:pPr>
        <w:rPr>
          <w:i/>
          <w:iCs/>
          <w:lang w:val="en-US" w:eastAsia="zh-CN"/>
        </w:rPr>
      </w:pPr>
      <w:r w:rsidRPr="00CB12BB">
        <w:rPr>
          <w:rFonts w:eastAsia="DengXian"/>
          <w:i/>
          <w:iCs/>
          <w:shd w:val="clear" w:color="auto" w:fill="FFFFFF" w:themeFill="background1"/>
        </w:rPr>
        <w:t>SBA framework</w:t>
      </w:r>
      <w:r w:rsidRPr="008B1AE4">
        <w:rPr>
          <w:i/>
          <w:iCs/>
          <w:lang w:eastAsia="zh-CN"/>
        </w:rPr>
        <w:t>, </w:t>
      </w:r>
      <w:r w:rsidRPr="008B1AE4">
        <w:rPr>
          <w:i/>
          <w:iCs/>
          <w:lang w:val="en-US" w:eastAsia="zh-CN"/>
        </w:rPr>
        <w:t> </w:t>
      </w:r>
    </w:p>
    <w:p w:rsidRPr="008B1AE4" w:rsidR="008B1AE4" w:rsidP="008B1AE4" w:rsidRDefault="008B1AE4" w14:paraId="7E5A06C8" w14:textId="77777777">
      <w:pPr>
        <w:rPr>
          <w:i/>
          <w:iCs/>
          <w:lang w:val="en-US" w:eastAsia="zh-CN"/>
        </w:rPr>
      </w:pPr>
      <w:r w:rsidRPr="008B1AE4">
        <w:rPr>
          <w:i/>
          <w:iCs/>
          <w:lang w:eastAsia="zh-CN"/>
        </w:rPr>
        <w:t>…</w:t>
      </w:r>
      <w:r w:rsidRPr="008B1AE4">
        <w:rPr>
          <w:i/>
          <w:iCs/>
          <w:lang w:val="en-US" w:eastAsia="zh-CN"/>
        </w:rPr>
        <w:t> </w:t>
      </w:r>
    </w:p>
    <w:p w:rsidRPr="00CB12BB" w:rsidR="00D95872" w:rsidP="007F73C9" w:rsidRDefault="008B1AE4" w14:paraId="2D26EE48" w14:textId="1E718E38">
      <w:pPr>
        <w:rPr>
          <w:lang w:eastAsia="zh-CN"/>
        </w:rPr>
      </w:pPr>
      <w:r w:rsidRPr="00CB12BB">
        <w:rPr>
          <w:lang w:eastAsia="zh-CN"/>
        </w:rPr>
        <w:t>While the SBA framework in 5GC is being increasingly adopted and is considered a good basis also for 6G by the authors, some specific points could still benefit from enhancements:</w:t>
      </w:r>
    </w:p>
    <w:p w:rsidR="008B1AE4" w:rsidP="008B1AE4" w:rsidRDefault="008B1AE4" w14:paraId="1709D451" w14:textId="5D0B89FE">
      <w:pPr>
        <w:pStyle w:val="ListParagraph"/>
        <w:numPr>
          <w:ilvl w:val="0"/>
          <w:numId w:val="12"/>
        </w:numPr>
        <w:rPr>
          <w:lang w:eastAsia="zh-CN"/>
        </w:rPr>
      </w:pPr>
      <w:r w:rsidRPr="00CB12BB">
        <w:rPr>
          <w:lang w:eastAsia="zh-CN"/>
        </w:rPr>
        <w:t xml:space="preserve">For roaming, NF profiles are supposed to be exchanged between visited and home PLMN, and the originating PLMN is </w:t>
      </w:r>
      <w:r w:rsidRPr="00CB12BB" w:rsidR="0064799F">
        <w:rPr>
          <w:lang w:eastAsia="zh-CN"/>
        </w:rPr>
        <w:t xml:space="preserve">supposed to select NFs in the target PLMN based on NF profiles in the target PLMN. This may violate the desire to hide details of the target PLMN and may also complicate load balancing, error handling, and configurational changes in the target PLMN. While the issue has already been partially resolved via </w:t>
      </w:r>
      <w:r w:rsidR="0037023A">
        <w:rPr>
          <w:lang w:eastAsia="zh-CN"/>
        </w:rPr>
        <w:t xml:space="preserve">TEI19_NFsel_by_tPLMN, there are also certain restrictions: The solution is </w:t>
      </w:r>
      <w:r w:rsidR="00227BFE">
        <w:rPr>
          <w:lang w:eastAsia="zh-CN"/>
        </w:rPr>
        <w:t xml:space="preserve">optional, </w:t>
      </w:r>
      <w:r w:rsidR="0037023A">
        <w:rPr>
          <w:lang w:eastAsia="zh-CN"/>
        </w:rPr>
        <w:t>not fully applicable for H-SMF and H-PCF selection</w:t>
      </w:r>
      <w:r w:rsidR="00916EE8">
        <w:rPr>
          <w:lang w:eastAsia="zh-CN"/>
        </w:rPr>
        <w:t>,</w:t>
      </w:r>
      <w:r w:rsidR="0037023A">
        <w:rPr>
          <w:lang w:eastAsia="zh-CN"/>
        </w:rPr>
        <w:t xml:space="preserve"> and assumes communication models C or D.</w:t>
      </w:r>
      <w:r w:rsidR="00223E7B">
        <w:rPr>
          <w:lang w:eastAsia="zh-CN"/>
        </w:rPr>
        <w:t xml:space="preserve"> It is understood that deployments with </w:t>
      </w:r>
      <w:r w:rsidR="00A5456D">
        <w:rPr>
          <w:lang w:eastAsia="zh-CN"/>
        </w:rPr>
        <w:t>SBA</w:t>
      </w:r>
      <w:r w:rsidR="00223E7B">
        <w:rPr>
          <w:lang w:eastAsia="zh-CN"/>
        </w:rPr>
        <w:t xml:space="preserve"> roaming are still in their infancy, so that the time window for improvements is not yet closed.</w:t>
      </w:r>
    </w:p>
    <w:p w:rsidR="0037023A" w:rsidP="008B1AE4" w:rsidRDefault="0037023A" w14:paraId="253A66DD" w14:textId="7AE7FB18">
      <w:pPr>
        <w:pStyle w:val="ListParagraph"/>
        <w:numPr>
          <w:ilvl w:val="0"/>
          <w:numId w:val="12"/>
        </w:numPr>
        <w:rPr>
          <w:lang w:eastAsia="zh-CN"/>
        </w:rPr>
      </w:pPr>
      <w:r>
        <w:rPr>
          <w:lang w:eastAsia="zh-CN"/>
        </w:rPr>
        <w:t xml:space="preserve">For 5G, 4 communication models (with and without NRF and SCP, and with different SCP capabilities) have been defined </w:t>
      </w:r>
      <w:r w:rsidR="00223E7B">
        <w:rPr>
          <w:lang w:eastAsia="zh-CN"/>
        </w:rPr>
        <w:t xml:space="preserve">in Annex E of TS 23.501. It should be studied, if supported communication models can be simplified, </w:t>
      </w:r>
      <w:proofErr w:type="gramStart"/>
      <w:r w:rsidR="00223E7B">
        <w:rPr>
          <w:lang w:eastAsia="zh-CN"/>
        </w:rPr>
        <w:t>in particular</w:t>
      </w:r>
      <w:r w:rsidR="007B5BC4">
        <w:rPr>
          <w:lang w:eastAsia="zh-CN"/>
        </w:rPr>
        <w:t xml:space="preserve"> </w:t>
      </w:r>
      <w:r w:rsidR="00223E7B">
        <w:rPr>
          <w:lang w:eastAsia="zh-CN"/>
        </w:rPr>
        <w:t>in</w:t>
      </w:r>
      <w:proofErr w:type="gramEnd"/>
      <w:r w:rsidR="00223E7B">
        <w:rPr>
          <w:lang w:eastAsia="zh-CN"/>
        </w:rPr>
        <w:t xml:space="preserve"> the light of roaming.</w:t>
      </w:r>
    </w:p>
    <w:p w:rsidR="0037023A" w:rsidP="008B1AE4" w:rsidRDefault="0037023A" w14:paraId="03BCAC80" w14:textId="18FA4E0A">
      <w:pPr>
        <w:pStyle w:val="ListParagraph"/>
        <w:numPr>
          <w:ilvl w:val="0"/>
          <w:numId w:val="12"/>
        </w:numPr>
        <w:rPr>
          <w:lang w:eastAsia="zh-CN"/>
        </w:rPr>
      </w:pPr>
      <w:r>
        <w:rPr>
          <w:lang w:eastAsia="zh-CN"/>
        </w:rPr>
        <w:t xml:space="preserve">The interactions between NRF and NFs for the discovery of NF service producers </w:t>
      </w:r>
      <w:r w:rsidR="00223E7B">
        <w:rPr>
          <w:lang w:eastAsia="zh-CN"/>
        </w:rPr>
        <w:t>could be optimised: For instance, downloading large NF profiles on-the-fly may delay the service invocation, and relying on cached results may yield suboptimal or outdated results</w:t>
      </w:r>
      <w:r w:rsidR="00916EE8">
        <w:rPr>
          <w:lang w:eastAsia="zh-CN"/>
        </w:rPr>
        <w:t>.</w:t>
      </w:r>
    </w:p>
    <w:bookmarkEnd w:id="0"/>
    <w:p w:rsidRPr="00916EE8" w:rsidR="00C65856" w:rsidP="3EE1D3DA" w:rsidRDefault="003835C7" w14:paraId="45E1B6AA" w14:textId="3721E63C">
      <w:pPr>
        <w:pStyle w:val="Heading1"/>
        <w:numPr>
          <w:ilvl w:val="0"/>
          <w:numId w:val="12"/>
        </w:numPr>
        <w:rPr>
          <w:rFonts w:cs="Arial"/>
          <w:sz w:val="32"/>
          <w:szCs w:val="32"/>
        </w:rPr>
      </w:pPr>
      <w:r w:rsidRPr="3EE1D3DA" w:rsidR="003835C7">
        <w:rPr>
          <w:rFonts w:cs="Arial"/>
          <w:sz w:val="32"/>
          <w:szCs w:val="32"/>
        </w:rPr>
        <w:t xml:space="preserve">2. </w:t>
      </w:r>
      <w:r w:rsidRPr="3EE1D3DA" w:rsidR="00C65856">
        <w:rPr>
          <w:rFonts w:cs="Arial"/>
          <w:sz w:val="32"/>
          <w:szCs w:val="32"/>
        </w:rPr>
        <w:t>WT Scope</w:t>
      </w:r>
    </w:p>
    <w:p w:rsidR="00916EE8" w:rsidP="00916EE8" w:rsidRDefault="00916EE8" w14:paraId="50F38C5E" w14:textId="25511F48">
      <w:pPr>
        <w:rPr>
          <w:rStyle w:val="eop"/>
          <w:rFonts w:ascii="Arial" w:hAnsi="Arial" w:cs="Arial"/>
          <w:color w:val="FF0000"/>
          <w:sz w:val="36"/>
          <w:szCs w:val="36"/>
          <w:shd w:val="clear" w:color="auto" w:fill="FFFFFF"/>
        </w:rPr>
      </w:pPr>
      <w:bookmarkStart w:name="_Hlk204711088" w:id="1"/>
      <w:r>
        <w:rPr>
          <w:rStyle w:val="normaltextrun"/>
          <w:rFonts w:ascii="Arial" w:hAnsi="Arial" w:cs="Arial"/>
          <w:color w:val="FF0000"/>
          <w:sz w:val="36"/>
          <w:szCs w:val="36"/>
          <w:shd w:val="clear" w:color="auto" w:fill="FFFFFF"/>
        </w:rPr>
        <w:t>**** First Change (all new text) ****</w:t>
      </w:r>
      <w:r>
        <w:rPr>
          <w:rStyle w:val="eop"/>
          <w:rFonts w:ascii="Arial" w:hAnsi="Arial" w:cs="Arial"/>
          <w:color w:val="FF0000"/>
          <w:sz w:val="36"/>
          <w:szCs w:val="36"/>
          <w:shd w:val="clear" w:color="auto" w:fill="FFFFFF"/>
        </w:rPr>
        <w:t> </w:t>
      </w:r>
    </w:p>
    <w:bookmarkEnd w:id="1"/>
    <w:p w:rsidR="00916EE8" w:rsidP="00916EE8" w:rsidRDefault="00916EE8" w14:paraId="455AF6F6" w14:textId="5AD919B4">
      <w:pPr>
        <w:pStyle w:val="Heading4"/>
        <w:rPr>
          <w:lang w:eastAsia="zh-CN"/>
        </w:rPr>
      </w:pPr>
      <w:r w:rsidRPr="00916EE8">
        <w:rPr>
          <w:lang w:eastAsia="zh-CN"/>
        </w:rPr>
        <w:t xml:space="preserve">Annex A.1.2.X. WT#1.2.X </w:t>
      </w:r>
      <w:r w:rsidRPr="00916EE8">
        <w:t>Service</w:t>
      </w:r>
      <w:r>
        <w:t>-b</w:t>
      </w:r>
      <w:r w:rsidRPr="00916EE8">
        <w:t xml:space="preserve">ased architecture </w:t>
      </w:r>
      <w:r w:rsidR="00A80FE5">
        <w:t xml:space="preserve">framework </w:t>
      </w:r>
      <w:r>
        <w:rPr>
          <w:lang w:eastAsia="zh-CN"/>
        </w:rPr>
        <w:t>s</w:t>
      </w:r>
      <w:r w:rsidRPr="00916EE8">
        <w:rPr>
          <w:lang w:eastAsia="zh-CN"/>
        </w:rPr>
        <w:t>cope </w:t>
      </w:r>
    </w:p>
    <w:p w:rsidR="00916EE8" w:rsidP="00916EE8" w:rsidRDefault="00916EE8" w14:paraId="4DC11475" w14:textId="17B92E8A">
      <w:pPr>
        <w:rPr>
          <w:lang w:eastAsia="zh-CN"/>
        </w:rPr>
      </w:pPr>
      <w:r w:rsidRPr="00916EE8">
        <w:rPr>
          <w:lang w:eastAsia="zh-CN"/>
        </w:rPr>
        <w:t xml:space="preserve">This Work Task will study whether and how to enhance the </w:t>
      </w:r>
      <w:r>
        <w:rPr>
          <w:lang w:eastAsia="zh-CN"/>
        </w:rPr>
        <w:t>service</w:t>
      </w:r>
      <w:r w:rsidR="00F63A3C">
        <w:rPr>
          <w:lang w:eastAsia="zh-CN"/>
        </w:rPr>
        <w:t>-</w:t>
      </w:r>
      <w:r>
        <w:rPr>
          <w:lang w:eastAsia="zh-CN"/>
        </w:rPr>
        <w:t xml:space="preserve">based architecture framework regarding the following </w:t>
      </w:r>
      <w:r w:rsidRPr="00916EE8">
        <w:rPr>
          <w:lang w:eastAsia="zh-CN"/>
        </w:rPr>
        <w:t>aspects</w:t>
      </w:r>
      <w:r>
        <w:rPr>
          <w:lang w:eastAsia="zh-CN"/>
        </w:rPr>
        <w:t>:</w:t>
      </w:r>
    </w:p>
    <w:p w:rsidR="00916EE8" w:rsidP="00916EE8" w:rsidRDefault="004B0C5F" w14:paraId="033AA539" w14:textId="48E7F8FA">
      <w:pPr>
        <w:pStyle w:val="ListParagraph"/>
        <w:numPr>
          <w:ilvl w:val="0"/>
          <w:numId w:val="14"/>
        </w:numPr>
        <w:rPr>
          <w:lang w:eastAsia="zh-CN"/>
        </w:rPr>
      </w:pPr>
      <w:r w:rsidRPr="004B0C5F">
        <w:rPr>
          <w:lang w:eastAsia="zh-CN"/>
        </w:rPr>
        <w:t>For inter-PLMN scenario, study NF discovery and selection considering network topology hiding</w:t>
      </w:r>
      <w:r>
        <w:rPr>
          <w:lang w:eastAsia="zh-CN"/>
        </w:rPr>
        <w:t>.</w:t>
      </w:r>
    </w:p>
    <w:p w:rsidR="00916EE8" w:rsidP="00916EE8" w:rsidRDefault="00916EE8" w14:paraId="7BE13194" w14:textId="445F443A">
      <w:pPr>
        <w:pStyle w:val="ListParagraph"/>
        <w:numPr>
          <w:ilvl w:val="0"/>
          <w:numId w:val="14"/>
        </w:numPr>
        <w:rPr>
          <w:lang w:eastAsia="zh-CN"/>
        </w:rPr>
      </w:pPr>
      <w:r w:rsidRPr="3EE1D3DA" w:rsidR="61A773A3">
        <w:rPr>
          <w:lang w:eastAsia="zh-CN"/>
        </w:rPr>
        <w:t>Study whether and how to simplify the supported communication models</w:t>
      </w:r>
      <w:r w:rsidRPr="3EE1D3DA" w:rsidR="22075EE2">
        <w:rPr>
          <w:lang w:eastAsia="zh-CN"/>
        </w:rPr>
        <w:t xml:space="preserve"> (see </w:t>
      </w:r>
      <w:r w:rsidRPr="3EE1D3DA" w:rsidR="690325A1">
        <w:rPr>
          <w:lang w:eastAsia="zh-CN"/>
        </w:rPr>
        <w:t xml:space="preserve">clause 7, </w:t>
      </w:r>
      <w:r w:rsidRPr="3EE1D3DA" w:rsidR="22075EE2">
        <w:rPr>
          <w:lang w:eastAsia="zh-CN"/>
        </w:rPr>
        <w:t>Annex E in TS 23.</w:t>
      </w:r>
      <w:r w:rsidRPr="3EE1D3DA" w:rsidR="23A20C7B">
        <w:rPr>
          <w:lang w:eastAsia="zh-CN"/>
        </w:rPr>
        <w:t>5</w:t>
      </w:r>
      <w:r w:rsidRPr="3EE1D3DA" w:rsidR="22075EE2">
        <w:rPr>
          <w:lang w:eastAsia="zh-CN"/>
        </w:rPr>
        <w:t>01 [</w:t>
      </w:r>
      <w:r w:rsidRPr="3EE1D3DA" w:rsidR="70D6E78D">
        <w:rPr>
          <w:lang w:eastAsia="zh-CN"/>
        </w:rPr>
        <w:t>2</w:t>
      </w:r>
      <w:r w:rsidRPr="3EE1D3DA" w:rsidR="22075EE2">
        <w:rPr>
          <w:lang w:eastAsia="zh-CN"/>
        </w:rPr>
        <w:t>])</w:t>
      </w:r>
      <w:r w:rsidRPr="3EE1D3DA" w:rsidR="61A773A3">
        <w:rPr>
          <w:lang w:eastAsia="zh-CN"/>
        </w:rPr>
        <w:t>.</w:t>
      </w:r>
    </w:p>
    <w:p w:rsidR="00916EE8" w:rsidP="00916EE8" w:rsidRDefault="00916EE8" w14:paraId="0937EB9D" w14:textId="77777777">
      <w:pPr>
        <w:pStyle w:val="ListParagraph"/>
        <w:numPr>
          <w:ilvl w:val="0"/>
          <w:numId w:val="14"/>
        </w:numPr>
        <w:rPr>
          <w:lang w:eastAsia="zh-CN"/>
        </w:rPr>
      </w:pPr>
      <w:r>
        <w:rPr>
          <w:lang w:eastAsia="zh-CN"/>
        </w:rPr>
        <w:t>Study whether and how to optimize the interactions between NRF and NFs for the discovery of NF service producers.</w:t>
      </w:r>
    </w:p>
    <w:p w:rsidR="00916EE8" w:rsidP="3EE1D3DA" w:rsidRDefault="00916EE8" w14:paraId="42471A6A" w14:textId="328960E8">
      <w:pPr>
        <w:pStyle w:val="Normal"/>
        <w:numPr>
          <w:ilvl w:val="0"/>
          <w:numId w:val="14"/>
        </w:numPr>
        <w:rPr>
          <w:rStyle w:val="eop"/>
          <w:rFonts w:ascii="Arial" w:hAnsi="Arial" w:cs="Arial"/>
          <w:color w:val="FF0000"/>
          <w:sz w:val="36"/>
          <w:szCs w:val="36"/>
          <w:shd w:val="clear" w:color="auto" w:fill="FFFFFF"/>
        </w:rPr>
      </w:pPr>
      <w:r w:rsidR="00916EE8">
        <w:rPr>
          <w:rStyle w:val="normaltextrun"/>
          <w:rFonts w:ascii="Arial" w:hAnsi="Arial" w:cs="Arial"/>
          <w:color w:val="FF0000"/>
          <w:sz w:val="36"/>
          <w:szCs w:val="36"/>
          <w:shd w:val="clear" w:color="auto" w:fill="FFFFFF"/>
        </w:rPr>
        <w:t>**** End of First Change</w:t>
      </w:r>
    </w:p>
    <w:p w:rsidR="00C65856" w:rsidP="00C65856" w:rsidRDefault="00C65856" w14:paraId="787DE657" w14:textId="77777777">
      <w:pPr>
        <w:rPr>
          <w:lang w:eastAsia="zh-CN"/>
        </w:rPr>
      </w:pPr>
    </w:p>
    <w:p w:rsidRPr="00E96F69" w:rsidR="00C65856" w:rsidP="00C65856" w:rsidRDefault="00C65856" w14:paraId="10FA8454" w14:textId="70AAF2E8">
      <w:pPr>
        <w:pStyle w:val="Heading1"/>
        <w:rPr>
          <w:rFonts w:cs="Arial"/>
          <w:sz w:val="32"/>
          <w:szCs w:val="18"/>
        </w:rPr>
      </w:pPr>
      <w:r>
        <w:rPr>
          <w:rFonts w:cs="Arial"/>
          <w:sz w:val="32"/>
          <w:szCs w:val="18"/>
        </w:rPr>
        <w:t>3</w:t>
      </w:r>
      <w:r w:rsidRPr="00E96F69">
        <w:rPr>
          <w:rFonts w:cs="Arial"/>
          <w:sz w:val="32"/>
          <w:szCs w:val="18"/>
        </w:rPr>
        <w:t xml:space="preserve">. </w:t>
      </w:r>
      <w:r>
        <w:rPr>
          <w:rFonts w:cs="Arial"/>
          <w:sz w:val="32"/>
          <w:szCs w:val="18"/>
        </w:rPr>
        <w:t>Potential KI(s) Scope</w:t>
      </w:r>
    </w:p>
    <w:p w:rsidR="00C65856" w:rsidP="003835C7" w:rsidRDefault="00C65856" w14:paraId="74764690" w14:textId="77777777">
      <w:pPr>
        <w:pStyle w:val="B1"/>
        <w:ind w:left="0" w:firstLine="0"/>
        <w:rPr>
          <w:lang w:val="en-US" w:eastAsia="zh-CN"/>
        </w:rPr>
      </w:pPr>
    </w:p>
    <w:p w:rsidR="00916EE8" w:rsidP="00916EE8" w:rsidRDefault="00916EE8" w14:paraId="1CF1A02F" w14:textId="3429D5B0">
      <w:pPr>
        <w:rPr>
          <w:rStyle w:val="eop"/>
          <w:rFonts w:ascii="Arial" w:hAnsi="Arial" w:cs="Arial"/>
          <w:color w:val="FF0000"/>
          <w:sz w:val="36"/>
          <w:szCs w:val="36"/>
          <w:shd w:val="clear" w:color="auto" w:fill="FFFFFF"/>
        </w:rPr>
      </w:pPr>
      <w:r>
        <w:rPr>
          <w:rStyle w:val="normaltextrun"/>
          <w:rFonts w:ascii="Arial" w:hAnsi="Arial" w:cs="Arial"/>
          <w:color w:val="FF0000"/>
          <w:sz w:val="36"/>
          <w:szCs w:val="36"/>
          <w:shd w:val="clear" w:color="auto" w:fill="FFFFFF"/>
        </w:rPr>
        <w:t>**** Second Change (all new text) ****</w:t>
      </w:r>
      <w:r>
        <w:rPr>
          <w:rStyle w:val="eop"/>
          <w:rFonts w:ascii="Arial" w:hAnsi="Arial" w:cs="Arial"/>
          <w:color w:val="FF0000"/>
          <w:sz w:val="36"/>
          <w:szCs w:val="36"/>
          <w:shd w:val="clear" w:color="auto" w:fill="FFFFFF"/>
        </w:rPr>
        <w:t> </w:t>
      </w:r>
    </w:p>
    <w:p w:rsidR="00916EE8" w:rsidP="00916EE8" w:rsidRDefault="00916EE8" w14:paraId="7C9AE358" w14:textId="38D361E2">
      <w:pPr>
        <w:pStyle w:val="Heading2"/>
        <w:rPr>
          <w:lang w:eastAsia="zh-CN"/>
        </w:rPr>
      </w:pPr>
      <w:r>
        <w:rPr>
          <w:lang w:eastAsia="zh-CN"/>
        </w:rPr>
        <w:t>5</w:t>
      </w:r>
      <w:r w:rsidRPr="00916EE8">
        <w:rPr>
          <w:lang w:eastAsia="zh-CN"/>
        </w:rPr>
        <w:t xml:space="preserve">.X. </w:t>
      </w:r>
      <w:r>
        <w:rPr>
          <w:lang w:eastAsia="zh-CN"/>
        </w:rPr>
        <w:t xml:space="preserve">Key Issue X: </w:t>
      </w:r>
      <w:r w:rsidRPr="00916EE8">
        <w:t>Service</w:t>
      </w:r>
      <w:r>
        <w:t>-b</w:t>
      </w:r>
      <w:r w:rsidRPr="00916EE8">
        <w:t xml:space="preserve">ased architecture </w:t>
      </w:r>
      <w:r w:rsidR="00A80FE5">
        <w:t>framework</w:t>
      </w:r>
    </w:p>
    <w:p w:rsidR="00916EE8" w:rsidP="00916EE8" w:rsidRDefault="00916EE8" w14:paraId="5D10909E" w14:textId="1E088282">
      <w:pPr>
        <w:rPr>
          <w:lang w:eastAsia="zh-CN"/>
        </w:rPr>
      </w:pPr>
      <w:r w:rsidRPr="00916EE8">
        <w:rPr>
          <w:lang w:eastAsia="zh-CN"/>
        </w:rPr>
        <w:t xml:space="preserve">This </w:t>
      </w:r>
      <w:r>
        <w:rPr>
          <w:lang w:eastAsia="zh-CN"/>
        </w:rPr>
        <w:t>Key Issue</w:t>
      </w:r>
      <w:r w:rsidRPr="00916EE8">
        <w:rPr>
          <w:lang w:eastAsia="zh-CN"/>
        </w:rPr>
        <w:t xml:space="preserve"> will study whether and how to enhance the </w:t>
      </w:r>
      <w:r>
        <w:rPr>
          <w:lang w:eastAsia="zh-CN"/>
        </w:rPr>
        <w:t>service</w:t>
      </w:r>
      <w:r w:rsidR="00F63A3C">
        <w:rPr>
          <w:lang w:eastAsia="zh-CN"/>
        </w:rPr>
        <w:t>-</w:t>
      </w:r>
      <w:r>
        <w:rPr>
          <w:lang w:eastAsia="zh-CN"/>
        </w:rPr>
        <w:t xml:space="preserve">based architecture framework regarding the following </w:t>
      </w:r>
      <w:r w:rsidRPr="00916EE8">
        <w:rPr>
          <w:lang w:eastAsia="zh-CN"/>
        </w:rPr>
        <w:t>aspects</w:t>
      </w:r>
      <w:r>
        <w:rPr>
          <w:lang w:eastAsia="zh-CN"/>
        </w:rPr>
        <w:t>:</w:t>
      </w:r>
    </w:p>
    <w:p w:rsidR="00550231" w:rsidP="00550231" w:rsidRDefault="00550231" w14:paraId="06B3D030" w14:textId="77777777">
      <w:pPr>
        <w:pStyle w:val="ListParagraph"/>
        <w:numPr>
          <w:ilvl w:val="0"/>
          <w:numId w:val="15"/>
        </w:numPr>
        <w:rPr>
          <w:lang w:eastAsia="zh-CN"/>
        </w:rPr>
      </w:pPr>
      <w:r w:rsidRPr="004B0C5F">
        <w:rPr>
          <w:lang w:eastAsia="zh-CN"/>
        </w:rPr>
        <w:t>For inter-PLMN scenario, study NF discovery and selection considering network topology hiding</w:t>
      </w:r>
      <w:r>
        <w:rPr>
          <w:lang w:eastAsia="zh-CN"/>
        </w:rPr>
        <w:t>.</w:t>
      </w:r>
    </w:p>
    <w:p w:rsidR="00550231" w:rsidP="00550231" w:rsidRDefault="00550231" w14:paraId="3B467391" w14:textId="77520F0B">
      <w:pPr>
        <w:pStyle w:val="ListParagraph"/>
        <w:numPr>
          <w:ilvl w:val="0"/>
          <w:numId w:val="15"/>
        </w:numPr>
        <w:rPr>
          <w:lang w:eastAsia="zh-CN"/>
        </w:rPr>
      </w:pPr>
      <w:r w:rsidRPr="3EE1D3DA" w:rsidR="1707583E">
        <w:rPr>
          <w:lang w:eastAsia="zh-CN"/>
        </w:rPr>
        <w:t xml:space="preserve">Study whether and how to simplify the supported communication models (see </w:t>
      </w:r>
      <w:r w:rsidRPr="3EE1D3DA" w:rsidR="4BFD1871">
        <w:rPr>
          <w:lang w:eastAsia="zh-CN"/>
        </w:rPr>
        <w:t>c</w:t>
      </w:r>
      <w:r w:rsidRPr="3EE1D3DA" w:rsidR="4BFD1871">
        <w:rPr>
          <w:lang w:eastAsia="zh-CN"/>
        </w:rPr>
        <w:t>lause</w:t>
      </w:r>
      <w:r w:rsidRPr="3EE1D3DA" w:rsidR="4BFD1871">
        <w:rPr>
          <w:lang w:eastAsia="zh-CN"/>
        </w:rPr>
        <w:t xml:space="preserve"> 7, </w:t>
      </w:r>
      <w:r w:rsidRPr="3EE1D3DA" w:rsidR="1707583E">
        <w:rPr>
          <w:lang w:eastAsia="zh-CN"/>
        </w:rPr>
        <w:t>Annex E in TS 23.</w:t>
      </w:r>
      <w:r w:rsidRPr="3EE1D3DA" w:rsidR="207FAFFA">
        <w:rPr>
          <w:lang w:eastAsia="zh-CN"/>
        </w:rPr>
        <w:t>5</w:t>
      </w:r>
      <w:r w:rsidRPr="3EE1D3DA" w:rsidR="1707583E">
        <w:rPr>
          <w:lang w:eastAsia="zh-CN"/>
        </w:rPr>
        <w:t>01 [</w:t>
      </w:r>
      <w:r w:rsidRPr="3EE1D3DA" w:rsidR="041B7283">
        <w:rPr>
          <w:lang w:eastAsia="zh-CN"/>
        </w:rPr>
        <w:t>2</w:t>
      </w:r>
      <w:r w:rsidRPr="3EE1D3DA" w:rsidR="1707583E">
        <w:rPr>
          <w:lang w:eastAsia="zh-CN"/>
        </w:rPr>
        <w:t>]).</w:t>
      </w:r>
    </w:p>
    <w:p w:rsidR="00550231" w:rsidP="00550231" w:rsidRDefault="00550231" w14:paraId="18CC4903" w14:textId="77777777">
      <w:pPr>
        <w:pStyle w:val="ListParagraph"/>
        <w:numPr>
          <w:ilvl w:val="0"/>
          <w:numId w:val="15"/>
        </w:numPr>
        <w:rPr>
          <w:lang w:eastAsia="zh-CN"/>
        </w:rPr>
      </w:pPr>
      <w:r>
        <w:rPr>
          <w:lang w:eastAsia="zh-CN"/>
        </w:rPr>
        <w:t>Study whether and how to optimize the interactions between NRF and NFs for the discovery of NF service producers.</w:t>
      </w:r>
    </w:p>
    <w:p w:rsidR="00916EE8" w:rsidP="3EE1D3DA" w:rsidRDefault="00916EE8" w14:paraId="252AE3F6" w14:textId="581B32B6">
      <w:pPr>
        <w:pStyle w:val="Normal"/>
        <w:numPr>
          <w:ilvl w:val="0"/>
          <w:numId w:val="15"/>
        </w:numPr>
        <w:rPr>
          <w:rStyle w:val="eop"/>
          <w:rFonts w:ascii="Arial" w:hAnsi="Arial" w:cs="Arial"/>
          <w:color w:val="FF0000"/>
          <w:sz w:val="36"/>
          <w:szCs w:val="36"/>
          <w:shd w:val="clear" w:color="auto" w:fill="FFFFFF"/>
        </w:rPr>
      </w:pPr>
      <w:r w:rsidR="00916EE8">
        <w:rPr>
          <w:rStyle w:val="normaltextrun"/>
          <w:rFonts w:ascii="Arial" w:hAnsi="Arial" w:cs="Arial"/>
          <w:color w:val="FF0000"/>
          <w:sz w:val="36"/>
          <w:szCs w:val="36"/>
          <w:shd w:val="clear" w:color="auto" w:fill="FFFFFF"/>
        </w:rPr>
        <w:t>**** End of Second Change</w:t>
      </w:r>
    </w:p>
    <w:p w:rsidR="002E5B2D" w:rsidP="003835C7" w:rsidRDefault="002E5B2D" w14:paraId="76B53622" w14:textId="77777777">
      <w:pPr>
        <w:pStyle w:val="B1"/>
        <w:ind w:left="0" w:firstLine="0"/>
        <w:rPr>
          <w:lang w:val="en-US" w:eastAsia="zh-CN"/>
        </w:rPr>
      </w:pPr>
    </w:p>
    <w:sectPr w:rsidR="002E5B2D">
      <w:footnotePr>
        <w:numRestart w:val="eachSect"/>
      </w:footnotePr>
      <w:pgSz w:w="11907" w:h="16840" w:orient="portrait"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924B9" w:rsidRDefault="00D924B9" w14:paraId="773A40AD" w14:textId="77777777">
      <w:r>
        <w:separator/>
      </w:r>
    </w:p>
  </w:endnote>
  <w:endnote w:type="continuationSeparator" w:id="0">
    <w:p w:rsidR="00D924B9" w:rsidRDefault="00D924B9" w14:paraId="1E5FD1D5" w14:textId="77777777">
      <w:r>
        <w:continuationSeparator/>
      </w:r>
    </w:p>
  </w:endnote>
  <w:endnote w:type="continuationNotice" w:id="1">
    <w:p w:rsidR="00D924B9" w:rsidRDefault="00D924B9" w14:paraId="2241E0FF"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924B9" w:rsidRDefault="00D924B9" w14:paraId="0A7FDBDB" w14:textId="77777777">
      <w:r>
        <w:separator/>
      </w:r>
    </w:p>
  </w:footnote>
  <w:footnote w:type="continuationSeparator" w:id="0">
    <w:p w:rsidR="00D924B9" w:rsidRDefault="00D924B9" w14:paraId="42900427" w14:textId="77777777">
      <w:r>
        <w:continuationSeparator/>
      </w:r>
    </w:p>
  </w:footnote>
  <w:footnote w:type="continuationNotice" w:id="1">
    <w:p w:rsidR="00D924B9" w:rsidRDefault="00D924B9" w14:paraId="47064686"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hint="default" w:ascii="Symbol" w:hAnsi="Symbol"/>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hint="default" w:ascii="Times New Roman" w:hAnsi="Times New Roman" w:eastAsia="Malgun Gothic"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4AE903D8"/>
    <w:multiLevelType w:val="hybridMultilevel"/>
    <w:tmpl w:val="5D74B4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22771DB"/>
    <w:multiLevelType w:val="hybridMultilevel"/>
    <w:tmpl w:val="5D74B4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5F0223C"/>
    <w:multiLevelType w:val="hybridMultilevel"/>
    <w:tmpl w:val="794A8AE4"/>
    <w:lvl w:ilvl="0" w:tplc="1EC82B90">
      <w:start w:val="6"/>
      <w:numFmt w:val="bullet"/>
      <w:lvlText w:val="-"/>
      <w:lvlJc w:val="left"/>
      <w:pPr>
        <w:ind w:left="644" w:hanging="360"/>
      </w:pPr>
      <w:rPr>
        <w:rFonts w:hint="default" w:ascii="Times New Roman" w:hAnsi="Times New Roman" w:eastAsia="SimSun" w:cs="Times New Roman"/>
      </w:rPr>
    </w:lvl>
    <w:lvl w:ilvl="1" w:tplc="04090003" w:tentative="1">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11"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71D82F7F"/>
    <w:multiLevelType w:val="hybridMultilevel"/>
    <w:tmpl w:val="0F5A2B24"/>
    <w:lvl w:ilvl="0" w:tplc="0F6879B2">
      <w:start w:val="6"/>
      <w:numFmt w:val="bullet"/>
      <w:lvlText w:val="-"/>
      <w:lvlJc w:val="left"/>
      <w:pPr>
        <w:ind w:left="644" w:hanging="360"/>
      </w:pPr>
      <w:rPr>
        <w:rFonts w:hint="default" w:ascii="Times New Roman" w:hAnsi="Times New Roman" w:eastAsia="SimSun" w:cs="Times New Roman"/>
        <w:b/>
      </w:rPr>
    </w:lvl>
    <w:lvl w:ilvl="1" w:tplc="04090003" w:tentative="1">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13" w15:restartNumberingAfterBreak="0">
    <w:nsid w:val="784D72FF"/>
    <w:multiLevelType w:val="hybridMultilevel"/>
    <w:tmpl w:val="5D74B4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5951403">
    <w:abstractNumId w:val="2"/>
  </w:num>
  <w:num w:numId="2" w16cid:durableId="756907243">
    <w:abstractNumId w:val="1"/>
  </w:num>
  <w:num w:numId="3" w16cid:durableId="1203247536">
    <w:abstractNumId w:val="0"/>
  </w:num>
  <w:num w:numId="4" w16cid:durableId="1958680898">
    <w:abstractNumId w:val="7"/>
  </w:num>
  <w:num w:numId="5" w16cid:durableId="123816294">
    <w:abstractNumId w:val="6"/>
  </w:num>
  <w:num w:numId="6" w16cid:durableId="1298216627">
    <w:abstractNumId w:val="4"/>
  </w:num>
  <w:num w:numId="7" w16cid:durableId="1102840777">
    <w:abstractNumId w:val="11"/>
  </w:num>
  <w:num w:numId="8" w16cid:durableId="869488835">
    <w:abstractNumId w:val="12"/>
  </w:num>
  <w:num w:numId="9" w16cid:durableId="1353532250">
    <w:abstractNumId w:val="10"/>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283531795">
    <w:abstractNumId w:val="13"/>
  </w:num>
  <w:num w:numId="13" w16cid:durableId="1518740258">
    <w:abstractNumId w:val="5"/>
  </w:num>
  <w:num w:numId="14" w16cid:durableId="676423439">
    <w:abstractNumId w:val="9"/>
  </w:num>
  <w:num w:numId="15" w16cid:durableId="62797683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20"/>
  <w:printFractionalCharacterWidth/>
  <w:embedSystemFonts/>
  <w:activeWritingStyle w:lang="en-GB" w:vendorID="64" w:dllVersion="0" w:nlCheck="1" w:checkStyle="0" w:appName="MSWord"/>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6610"/>
    <w:rsid w:val="000C29D5"/>
    <w:rsid w:val="000C515B"/>
    <w:rsid w:val="000C5B4D"/>
    <w:rsid w:val="000C7697"/>
    <w:rsid w:val="000D0154"/>
    <w:rsid w:val="000D0BB3"/>
    <w:rsid w:val="000D1B5B"/>
    <w:rsid w:val="000D29B2"/>
    <w:rsid w:val="000E1E2C"/>
    <w:rsid w:val="000E2A62"/>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6B43"/>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1EDE"/>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21F7E"/>
    <w:rsid w:val="00223D7E"/>
    <w:rsid w:val="00223E7B"/>
    <w:rsid w:val="00224A07"/>
    <w:rsid w:val="00224E7C"/>
    <w:rsid w:val="00225B30"/>
    <w:rsid w:val="0022714C"/>
    <w:rsid w:val="00227BFE"/>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50755"/>
    <w:rsid w:val="00251093"/>
    <w:rsid w:val="00253633"/>
    <w:rsid w:val="00253B2A"/>
    <w:rsid w:val="00255957"/>
    <w:rsid w:val="0025600C"/>
    <w:rsid w:val="00256E82"/>
    <w:rsid w:val="002579C0"/>
    <w:rsid w:val="00257B1B"/>
    <w:rsid w:val="00262C38"/>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6F9"/>
    <w:rsid w:val="002A7C5C"/>
    <w:rsid w:val="002B0455"/>
    <w:rsid w:val="002B087E"/>
    <w:rsid w:val="002B6D83"/>
    <w:rsid w:val="002B72FE"/>
    <w:rsid w:val="002BD59D"/>
    <w:rsid w:val="002C063D"/>
    <w:rsid w:val="002C0EDB"/>
    <w:rsid w:val="002C6132"/>
    <w:rsid w:val="002C653A"/>
    <w:rsid w:val="002C67AD"/>
    <w:rsid w:val="002C7F38"/>
    <w:rsid w:val="002D1FA7"/>
    <w:rsid w:val="002D5495"/>
    <w:rsid w:val="002D620C"/>
    <w:rsid w:val="002E0E27"/>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023A"/>
    <w:rsid w:val="00371032"/>
    <w:rsid w:val="00371B44"/>
    <w:rsid w:val="00371D04"/>
    <w:rsid w:val="003722D5"/>
    <w:rsid w:val="00372400"/>
    <w:rsid w:val="00373E7B"/>
    <w:rsid w:val="00375DEB"/>
    <w:rsid w:val="003768F1"/>
    <w:rsid w:val="00380AF7"/>
    <w:rsid w:val="00380BC6"/>
    <w:rsid w:val="003835C7"/>
    <w:rsid w:val="0038366A"/>
    <w:rsid w:val="00383E4D"/>
    <w:rsid w:val="00386840"/>
    <w:rsid w:val="00386CFF"/>
    <w:rsid w:val="00392811"/>
    <w:rsid w:val="00393AAA"/>
    <w:rsid w:val="00395736"/>
    <w:rsid w:val="0039652E"/>
    <w:rsid w:val="00397B0C"/>
    <w:rsid w:val="003A3642"/>
    <w:rsid w:val="003A4361"/>
    <w:rsid w:val="003A612C"/>
    <w:rsid w:val="003A62FD"/>
    <w:rsid w:val="003B2B9C"/>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13F59"/>
    <w:rsid w:val="00413F94"/>
    <w:rsid w:val="0041475F"/>
    <w:rsid w:val="00415360"/>
    <w:rsid w:val="004179BF"/>
    <w:rsid w:val="00421170"/>
    <w:rsid w:val="0042132B"/>
    <w:rsid w:val="00426175"/>
    <w:rsid w:val="00426425"/>
    <w:rsid w:val="00426AF2"/>
    <w:rsid w:val="00433519"/>
    <w:rsid w:val="00433A23"/>
    <w:rsid w:val="00434FB3"/>
    <w:rsid w:val="004357D2"/>
    <w:rsid w:val="00437870"/>
    <w:rsid w:val="00440414"/>
    <w:rsid w:val="0044056D"/>
    <w:rsid w:val="00444829"/>
    <w:rsid w:val="00444B61"/>
    <w:rsid w:val="00444E83"/>
    <w:rsid w:val="00445933"/>
    <w:rsid w:val="004459B0"/>
    <w:rsid w:val="00446F0B"/>
    <w:rsid w:val="00450642"/>
    <w:rsid w:val="00450AE7"/>
    <w:rsid w:val="00454D73"/>
    <w:rsid w:val="004558E9"/>
    <w:rsid w:val="0045777E"/>
    <w:rsid w:val="00460744"/>
    <w:rsid w:val="00460926"/>
    <w:rsid w:val="004610FD"/>
    <w:rsid w:val="00462FB7"/>
    <w:rsid w:val="00470323"/>
    <w:rsid w:val="0047077D"/>
    <w:rsid w:val="00471192"/>
    <w:rsid w:val="00473EA7"/>
    <w:rsid w:val="004748E0"/>
    <w:rsid w:val="004760C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0C5F"/>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472FE"/>
    <w:rsid w:val="005501BE"/>
    <w:rsid w:val="00550231"/>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359"/>
    <w:rsid w:val="0058392E"/>
    <w:rsid w:val="0058398B"/>
    <w:rsid w:val="00583DEC"/>
    <w:rsid w:val="00584C1B"/>
    <w:rsid w:val="0058696E"/>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6CA6"/>
    <w:rsid w:val="00602200"/>
    <w:rsid w:val="006046F1"/>
    <w:rsid w:val="00606E7E"/>
    <w:rsid w:val="00610508"/>
    <w:rsid w:val="00610D48"/>
    <w:rsid w:val="00611824"/>
    <w:rsid w:val="0061334D"/>
    <w:rsid w:val="00613820"/>
    <w:rsid w:val="00615A24"/>
    <w:rsid w:val="00620307"/>
    <w:rsid w:val="00622ED9"/>
    <w:rsid w:val="00623F75"/>
    <w:rsid w:val="00626099"/>
    <w:rsid w:val="006272F7"/>
    <w:rsid w:val="00631558"/>
    <w:rsid w:val="00633631"/>
    <w:rsid w:val="006336A0"/>
    <w:rsid w:val="00634646"/>
    <w:rsid w:val="006368F6"/>
    <w:rsid w:val="00636BC5"/>
    <w:rsid w:val="00637D04"/>
    <w:rsid w:val="006406B1"/>
    <w:rsid w:val="006434AF"/>
    <w:rsid w:val="00645C90"/>
    <w:rsid w:val="0064799F"/>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1B49"/>
    <w:rsid w:val="006B57AB"/>
    <w:rsid w:val="006B5DBA"/>
    <w:rsid w:val="006B66E4"/>
    <w:rsid w:val="006B795D"/>
    <w:rsid w:val="006C09F0"/>
    <w:rsid w:val="006C2449"/>
    <w:rsid w:val="006C47EF"/>
    <w:rsid w:val="006C4B22"/>
    <w:rsid w:val="006C6555"/>
    <w:rsid w:val="006C77B0"/>
    <w:rsid w:val="006C7B20"/>
    <w:rsid w:val="006D0BAF"/>
    <w:rsid w:val="006D15D3"/>
    <w:rsid w:val="006D1FAC"/>
    <w:rsid w:val="006D2C53"/>
    <w:rsid w:val="006D2E10"/>
    <w:rsid w:val="006D340A"/>
    <w:rsid w:val="006D430D"/>
    <w:rsid w:val="006D4AB6"/>
    <w:rsid w:val="006D6285"/>
    <w:rsid w:val="006D79CF"/>
    <w:rsid w:val="006D7ECC"/>
    <w:rsid w:val="006E06D0"/>
    <w:rsid w:val="006E1DCB"/>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639C"/>
    <w:rsid w:val="007978F6"/>
    <w:rsid w:val="007A00EF"/>
    <w:rsid w:val="007A0E9B"/>
    <w:rsid w:val="007A1119"/>
    <w:rsid w:val="007A1988"/>
    <w:rsid w:val="007A2286"/>
    <w:rsid w:val="007A5681"/>
    <w:rsid w:val="007B19EA"/>
    <w:rsid w:val="007B395A"/>
    <w:rsid w:val="007B4B7C"/>
    <w:rsid w:val="007B5BC4"/>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40BC"/>
    <w:rsid w:val="007E5553"/>
    <w:rsid w:val="007E583A"/>
    <w:rsid w:val="007E5E1B"/>
    <w:rsid w:val="007E616E"/>
    <w:rsid w:val="007F19C8"/>
    <w:rsid w:val="007F2603"/>
    <w:rsid w:val="007F300B"/>
    <w:rsid w:val="007F64D9"/>
    <w:rsid w:val="007F65D0"/>
    <w:rsid w:val="007F73C9"/>
    <w:rsid w:val="008010BF"/>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26F7"/>
    <w:rsid w:val="00832E9B"/>
    <w:rsid w:val="00834C40"/>
    <w:rsid w:val="00836488"/>
    <w:rsid w:val="008403BE"/>
    <w:rsid w:val="0084081A"/>
    <w:rsid w:val="0084677A"/>
    <w:rsid w:val="00846B7F"/>
    <w:rsid w:val="0084700A"/>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C19"/>
    <w:rsid w:val="008A4942"/>
    <w:rsid w:val="008A6B7D"/>
    <w:rsid w:val="008B0248"/>
    <w:rsid w:val="008B1AE4"/>
    <w:rsid w:val="008B2B16"/>
    <w:rsid w:val="008B4130"/>
    <w:rsid w:val="008B4820"/>
    <w:rsid w:val="008B5F26"/>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6EE8"/>
    <w:rsid w:val="0091787A"/>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45E1"/>
    <w:rsid w:val="0097486B"/>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921"/>
    <w:rsid w:val="009B47B8"/>
    <w:rsid w:val="009B4DCD"/>
    <w:rsid w:val="009B6468"/>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458"/>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456D"/>
    <w:rsid w:val="00A57688"/>
    <w:rsid w:val="00A60E56"/>
    <w:rsid w:val="00A62644"/>
    <w:rsid w:val="00A62A85"/>
    <w:rsid w:val="00A64BC9"/>
    <w:rsid w:val="00A7281A"/>
    <w:rsid w:val="00A73848"/>
    <w:rsid w:val="00A74AFD"/>
    <w:rsid w:val="00A750BF"/>
    <w:rsid w:val="00A77C5A"/>
    <w:rsid w:val="00A80FE5"/>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16D"/>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5645"/>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CC7"/>
    <w:rsid w:val="00B07565"/>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67EF"/>
    <w:rsid w:val="00BB1BE1"/>
    <w:rsid w:val="00BB4B9B"/>
    <w:rsid w:val="00BB4EC8"/>
    <w:rsid w:val="00BB7984"/>
    <w:rsid w:val="00BC25AA"/>
    <w:rsid w:val="00BC2F95"/>
    <w:rsid w:val="00BC4C46"/>
    <w:rsid w:val="00BD2069"/>
    <w:rsid w:val="00BD6939"/>
    <w:rsid w:val="00BE13E2"/>
    <w:rsid w:val="00BE56DB"/>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2F06"/>
    <w:rsid w:val="00C54661"/>
    <w:rsid w:val="00C555C9"/>
    <w:rsid w:val="00C62BAF"/>
    <w:rsid w:val="00C62CE4"/>
    <w:rsid w:val="00C65856"/>
    <w:rsid w:val="00C6706B"/>
    <w:rsid w:val="00C7140F"/>
    <w:rsid w:val="00C71770"/>
    <w:rsid w:val="00C71BE6"/>
    <w:rsid w:val="00C72D47"/>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12BB"/>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2A6F"/>
    <w:rsid w:val="00CE5552"/>
    <w:rsid w:val="00CE72F3"/>
    <w:rsid w:val="00CE7312"/>
    <w:rsid w:val="00CE7510"/>
    <w:rsid w:val="00CF0F27"/>
    <w:rsid w:val="00CF2B7D"/>
    <w:rsid w:val="00CF32F5"/>
    <w:rsid w:val="00CF4531"/>
    <w:rsid w:val="00CF4889"/>
    <w:rsid w:val="00CF56D5"/>
    <w:rsid w:val="00CF574E"/>
    <w:rsid w:val="00CF6F0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24B9"/>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D0017"/>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35AC"/>
    <w:rsid w:val="00E040DC"/>
    <w:rsid w:val="00E041D6"/>
    <w:rsid w:val="00E04DB6"/>
    <w:rsid w:val="00E05BB7"/>
    <w:rsid w:val="00E05F4F"/>
    <w:rsid w:val="00E06FFB"/>
    <w:rsid w:val="00E07199"/>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9183E"/>
    <w:rsid w:val="00E91FE1"/>
    <w:rsid w:val="00E9482E"/>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2C2"/>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40150"/>
    <w:rsid w:val="00F42116"/>
    <w:rsid w:val="00F42206"/>
    <w:rsid w:val="00F440FA"/>
    <w:rsid w:val="00F445A9"/>
    <w:rsid w:val="00F445E9"/>
    <w:rsid w:val="00F45BC8"/>
    <w:rsid w:val="00F504CC"/>
    <w:rsid w:val="00F524A3"/>
    <w:rsid w:val="00F543E5"/>
    <w:rsid w:val="00F579D0"/>
    <w:rsid w:val="00F57B1F"/>
    <w:rsid w:val="00F633AC"/>
    <w:rsid w:val="00F63A3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384D"/>
    <w:rsid w:val="00FD4AB3"/>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41B7283"/>
    <w:rsid w:val="06052371"/>
    <w:rsid w:val="077A3A8D"/>
    <w:rsid w:val="0E11D697"/>
    <w:rsid w:val="1316B515"/>
    <w:rsid w:val="15DEDADC"/>
    <w:rsid w:val="16B7A36B"/>
    <w:rsid w:val="1707583E"/>
    <w:rsid w:val="18BACCEF"/>
    <w:rsid w:val="1B746CBD"/>
    <w:rsid w:val="207FAFFA"/>
    <w:rsid w:val="22075EE2"/>
    <w:rsid w:val="23A20C7B"/>
    <w:rsid w:val="23CA0CB6"/>
    <w:rsid w:val="24EC617F"/>
    <w:rsid w:val="2D72BE32"/>
    <w:rsid w:val="3421871E"/>
    <w:rsid w:val="3841F605"/>
    <w:rsid w:val="39D40D14"/>
    <w:rsid w:val="3BB377C4"/>
    <w:rsid w:val="3BC6B13F"/>
    <w:rsid w:val="3C691481"/>
    <w:rsid w:val="3DF62C31"/>
    <w:rsid w:val="3EE1D3DA"/>
    <w:rsid w:val="421B4D44"/>
    <w:rsid w:val="426C40A1"/>
    <w:rsid w:val="4439267C"/>
    <w:rsid w:val="44B0DF59"/>
    <w:rsid w:val="463E30DC"/>
    <w:rsid w:val="498375C6"/>
    <w:rsid w:val="4AD8C5DB"/>
    <w:rsid w:val="4BFD1871"/>
    <w:rsid w:val="4CBE6232"/>
    <w:rsid w:val="4CDDBD09"/>
    <w:rsid w:val="4D27DD6E"/>
    <w:rsid w:val="4D2A89DB"/>
    <w:rsid w:val="4EAFBAF0"/>
    <w:rsid w:val="4F898C3A"/>
    <w:rsid w:val="53ABF311"/>
    <w:rsid w:val="5C686CCC"/>
    <w:rsid w:val="5DCA0185"/>
    <w:rsid w:val="5DF53644"/>
    <w:rsid w:val="6079FE8C"/>
    <w:rsid w:val="61A773A3"/>
    <w:rsid w:val="64248836"/>
    <w:rsid w:val="66CD25DC"/>
    <w:rsid w:val="6786A242"/>
    <w:rsid w:val="687D32B1"/>
    <w:rsid w:val="690325A1"/>
    <w:rsid w:val="70D6E78D"/>
    <w:rsid w:val="71820034"/>
    <w:rsid w:val="72C4B653"/>
    <w:rsid w:val="73105AFF"/>
    <w:rsid w:val="746A1977"/>
    <w:rsid w:val="74CE77FF"/>
    <w:rsid w:val="7A8D5C20"/>
    <w:rsid w:val="7AC63147"/>
    <w:rsid w:val="7BCEEB2D"/>
    <w:rsid w:val="7C26FD0A"/>
    <w:rsid w:val="7C2AB7E5"/>
    <w:rsid w:val="7D2F6DBD"/>
    <w:rsid w:val="7F6377B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5D46ACD2-229E-454A-8093-C27AD184D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hAnsi="CG Times (WN)" w:eastAsia="SimSu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916EE8"/>
    <w:pPr>
      <w:spacing w:after="180"/>
    </w:pPr>
    <w:rPr>
      <w:rFonts w:ascii="Times New Roman" w:hAnsi="Times New Roman"/>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color="auto" w:sz="0" w:space="0"/>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T" w:customStyle="1">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TAH" w:customStyle="1">
    <w:name w:val="TAH"/>
    <w:basedOn w:val="TAC"/>
    <w:link w:val="TAHCar"/>
    <w:rPr>
      <w:b/>
    </w:rPr>
  </w:style>
  <w:style w:type="paragraph" w:styleId="TAC" w:customStyle="1">
    <w:name w:val="TAC"/>
    <w:basedOn w:val="TAL"/>
    <w:link w:val="TACChar"/>
    <w:pPr>
      <w:jc w:val="center"/>
    </w:pPr>
  </w:style>
  <w:style w:type="paragraph" w:styleId="TAL" w:customStyle="1">
    <w:name w:val="TAL"/>
    <w:basedOn w:val="Normal"/>
    <w:pPr>
      <w:keepNext/>
      <w:keepLines/>
      <w:spacing w:after="0"/>
    </w:pPr>
    <w:rPr>
      <w:rFonts w:ascii="Arial" w:hAnsi="Arial"/>
      <w:sz w:val="18"/>
    </w:rPr>
  </w:style>
  <w:style w:type="paragraph" w:styleId="TF" w:customStyle="1">
    <w:name w:val="TF"/>
    <w:aliases w:val="left"/>
    <w:basedOn w:val="TH"/>
    <w:link w:val="TFChar"/>
    <w:qFormat/>
    <w:pPr>
      <w:keepNext w:val="0"/>
      <w:spacing w:before="0" w:after="240"/>
    </w:pPr>
  </w:style>
  <w:style w:type="paragraph" w:styleId="TH" w:customStyle="1">
    <w:name w:val="TH"/>
    <w:basedOn w:val="Normal"/>
    <w:link w:val="THChar"/>
    <w:qFormat/>
    <w:pPr>
      <w:keepNext/>
      <w:keepLines/>
      <w:spacing w:before="60"/>
      <w:jc w:val="center"/>
    </w:pPr>
    <w:rPr>
      <w:rFonts w:ascii="Arial" w:hAnsi="Arial"/>
      <w:b/>
    </w:rPr>
  </w:style>
  <w:style w:type="paragraph" w:styleId="NO" w:customStyle="1">
    <w:name w:val="NO"/>
    <w:basedOn w:val="Normal"/>
    <w:link w:val="NOZchn"/>
    <w:qFormat/>
    <w:pPr>
      <w:keepLines/>
      <w:ind w:left="1135" w:hanging="851"/>
    </w:pPr>
  </w:style>
  <w:style w:type="paragraph" w:styleId="TOC9">
    <w:name w:val="toc 9"/>
    <w:basedOn w:val="TOC8"/>
    <w:semiHidden/>
    <w:pPr>
      <w:ind w:left="1418" w:hanging="1418"/>
    </w:pPr>
  </w:style>
  <w:style w:type="paragraph" w:styleId="EX" w:customStyle="1">
    <w:name w:val="EX"/>
    <w:basedOn w:val="Normal"/>
    <w:link w:val="EXChar"/>
    <w:pPr>
      <w:keepLines/>
      <w:ind w:left="1702" w:hanging="1418"/>
    </w:pPr>
  </w:style>
  <w:style w:type="paragraph" w:styleId="FP" w:customStyle="1">
    <w:name w:val="FP"/>
    <w:basedOn w:val="Normal"/>
    <w:pPr>
      <w:spacing w:after="0"/>
    </w:pPr>
  </w:style>
  <w:style w:type="paragraph" w:styleId="LD" w:customStyle="1">
    <w:name w:val="LD"/>
    <w:pPr>
      <w:keepNext/>
      <w:keepLines/>
      <w:spacing w:line="180" w:lineRule="exact"/>
    </w:pPr>
    <w:rPr>
      <w:rFonts w:ascii="MS LineDraw" w:hAnsi="MS LineDraw"/>
      <w:lang w:eastAsia="en-US"/>
    </w:rPr>
  </w:style>
  <w:style w:type="paragraph" w:styleId="NW" w:customStyle="1">
    <w:name w:val="NW"/>
    <w:basedOn w:val="NO"/>
    <w:pPr>
      <w:spacing w:after="0"/>
    </w:pPr>
  </w:style>
  <w:style w:type="paragraph" w:styleId="EW" w:customStyle="1">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styleId="EQ" w:customStyle="1">
    <w:name w:val="EQ"/>
    <w:basedOn w:val="Normal"/>
    <w:next w:val="Normal"/>
    <w:pPr>
      <w:keepLines/>
      <w:tabs>
        <w:tab w:val="center" w:pos="4536"/>
        <w:tab w:val="right" w:pos="9072"/>
      </w:tabs>
    </w:pPr>
  </w:style>
  <w:style w:type="paragraph" w:styleId="NF" w:customStyle="1">
    <w:name w:val="NF"/>
    <w:basedOn w:val="NO"/>
    <w:pPr>
      <w:keepNext/>
      <w:spacing w:after="0"/>
    </w:pPr>
    <w:rPr>
      <w:rFonts w:ascii="Arial" w:hAnsi="Arial"/>
      <w:sz w:val="18"/>
    </w:r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styleId="TAR" w:customStyle="1">
    <w:name w:val="TAR"/>
    <w:basedOn w:val="TAL"/>
    <w:pPr>
      <w:jc w:val="right"/>
    </w:pPr>
  </w:style>
  <w:style w:type="paragraph" w:styleId="TAN" w:customStyle="1">
    <w:name w:val="TAN"/>
    <w:basedOn w:val="TAL"/>
    <w:pPr>
      <w:ind w:left="851" w:hanging="851"/>
    </w:p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ZV" w:customStyle="1">
    <w:name w:val="ZV"/>
    <w:basedOn w:val="ZU"/>
    <w:pPr>
      <w:framePr w:wrap="notBeside" w:y="16161"/>
    </w:pPr>
  </w:style>
  <w:style w:type="character" w:styleId="ZGSM" w:customStyle="1">
    <w:name w:val="ZGSM"/>
  </w:style>
  <w:style w:type="paragraph" w:styleId="List2">
    <w:name w:val="List 2"/>
    <w:basedOn w:val="List"/>
    <w:pPr>
      <w:ind w:left="851"/>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EditorsNote" w:customStyle="1">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B1" w:customStyle="1">
    <w:name w:val="B1"/>
    <w:basedOn w:val="List"/>
    <w:link w:val="B1Char"/>
    <w:qFormat/>
  </w:style>
  <w:style w:type="paragraph" w:styleId="B2" w:customStyle="1">
    <w:name w:val="B2"/>
    <w:basedOn w:val="List2"/>
    <w:link w:val="B2Char"/>
    <w:qFormat/>
  </w:style>
  <w:style w:type="paragraph" w:styleId="B3" w:customStyle="1">
    <w:name w:val="B3"/>
    <w:basedOn w:val="List3"/>
  </w:style>
  <w:style w:type="paragraph" w:styleId="B4" w:customStyle="1">
    <w:name w:val="B4"/>
    <w:basedOn w:val="List4"/>
  </w:style>
  <w:style w:type="paragraph" w:styleId="B5" w:customStyle="1">
    <w:name w:val="B5"/>
    <w:basedOn w:val="List5"/>
  </w:style>
  <w:style w:type="paragraph" w:styleId="Footer">
    <w:name w:val="footer"/>
    <w:basedOn w:val="Header"/>
    <w:pPr>
      <w:jc w:val="center"/>
    </w:pPr>
    <w:rPr>
      <w:i/>
    </w:rPr>
  </w:style>
  <w:style w:type="paragraph" w:styleId="ZTD" w:customStyle="1">
    <w:name w:val="ZTD"/>
    <w:basedOn w:val="ZB"/>
    <w:pPr>
      <w:framePr w:wrap="notBeside" w:y="852" w:hRule="auto"/>
    </w:pPr>
    <w:rPr>
      <w:i w:val="0"/>
      <w:sz w:val="40"/>
    </w:rPr>
  </w:style>
  <w:style w:type="paragraph" w:styleId="CRCoverPage" w:customStyle="1">
    <w:name w:val="CR Cover Page"/>
    <w:pPr>
      <w:spacing w:after="120"/>
    </w:pPr>
    <w:rPr>
      <w:rFonts w:ascii="Arial" w:hAnsi="Arial"/>
      <w:lang w:eastAsia="en-US"/>
    </w:rPr>
  </w:style>
  <w:style w:type="paragraph" w:styleId="tdoc-header" w:customStyle="1">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de" w:customStyle="1">
    <w:name w:val="code"/>
    <w:basedOn w:val="Normal"/>
    <w:pPr>
      <w:overflowPunct w:val="0"/>
      <w:autoSpaceDE w:val="0"/>
      <w:autoSpaceDN w:val="0"/>
      <w:adjustRightInd w:val="0"/>
      <w:spacing w:after="0"/>
      <w:textAlignment w:val="baseline"/>
    </w:pPr>
    <w:rPr>
      <w:rFonts w:ascii="Courier New" w:hAnsi="Courier New"/>
    </w:rPr>
  </w:style>
  <w:style w:type="character" w:styleId="msoins0" w:customStyle="1">
    <w:name w:val="msoins"/>
    <w:basedOn w:val="DefaultParagraphFont"/>
  </w:style>
  <w:style w:type="paragraph" w:styleId="Reference" w:customStyle="1">
    <w:name w:val="Reference"/>
    <w:basedOn w:val="Normal"/>
    <w:pPr>
      <w:tabs>
        <w:tab w:val="left" w:pos="851"/>
      </w:tabs>
      <w:ind w:left="851" w:hanging="851"/>
    </w:pPr>
  </w:style>
  <w:style w:type="character" w:styleId="HeaderChar" w:customStyle="1">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styleId="BodyTextChar" w:customStyle="1">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styleId="BodyText2Char" w:customStyle="1">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styleId="BodyText3Char" w:customStyle="1">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styleId="BodyTextFirstIndentChar" w:customStyle="1">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styleId="BodyTextIndentChar" w:customStyle="1">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styleId="BodyTextFirstIndent2Char" w:customStyle="1">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styleId="BodyTextIndent2Char" w:customStyle="1">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styleId="BodyTextIndent3Char" w:customStyle="1">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styleId="ClosingChar" w:customStyle="1">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styleId="CommentTextChar" w:customStyle="1">
    <w:name w:val="Comment Text Char"/>
    <w:link w:val="CommentText"/>
    <w:semiHidden/>
    <w:rsid w:val="00886CBD"/>
    <w:rPr>
      <w:rFonts w:ascii="Times New Roman" w:hAnsi="Times New Roman"/>
      <w:lang w:eastAsia="en-US"/>
    </w:rPr>
  </w:style>
  <w:style w:type="character" w:styleId="CommentSubjectChar" w:customStyle="1">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styleId="DateChar" w:customStyle="1">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styleId="DocumentMapChar" w:customStyle="1">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styleId="E-mailSignatureChar" w:customStyle="1">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styleId="EndnoteTextChar" w:customStyle="1">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Space="180" w:wrap="auto" w:hAnchor="page" w:xAlign="center" w:yAlign="bottom" w:hRule="exact"/>
      <w:ind w:left="2880"/>
    </w:pPr>
    <w:rPr>
      <w:rFonts w:ascii="Calibri Light" w:hAnsi="Calibri Light" w:eastAsia="Times New Roman"/>
      <w:sz w:val="24"/>
      <w:szCs w:val="24"/>
    </w:rPr>
  </w:style>
  <w:style w:type="paragraph" w:styleId="EnvelopeReturn">
    <w:name w:val="envelope return"/>
    <w:basedOn w:val="Normal"/>
    <w:rsid w:val="00886CBD"/>
    <w:rPr>
      <w:rFonts w:ascii="Calibri Light" w:hAnsi="Calibri Light" w:eastAsia="Times New Roman"/>
    </w:rPr>
  </w:style>
  <w:style w:type="paragraph" w:styleId="HTMLAddress">
    <w:name w:val="HTML Address"/>
    <w:basedOn w:val="Normal"/>
    <w:link w:val="HTMLAddressChar"/>
    <w:rsid w:val="00886CBD"/>
    <w:rPr>
      <w:i/>
      <w:iCs/>
    </w:rPr>
  </w:style>
  <w:style w:type="character" w:styleId="HTMLAddressChar" w:customStyle="1">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styleId="HTMLPreformattedChar" w:customStyle="1">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hAnsi="Calibri Light" w:eastAsia="Times New Roman"/>
      <w:b/>
      <w:bCs/>
    </w:rPr>
  </w:style>
  <w:style w:type="paragraph" w:styleId="IntenseQuote">
    <w:name w:val="Intense Quote"/>
    <w:basedOn w:val="Normal"/>
    <w:next w:val="Normal"/>
    <w:link w:val="IntenseQuoteChar"/>
    <w:uiPriority w:val="30"/>
    <w:qFormat/>
    <w:rsid w:val="00886CBD"/>
    <w:pPr>
      <w:pBdr>
        <w:top w:val="single" w:color="4472C4" w:sz="4" w:space="10"/>
        <w:bottom w:val="single" w:color="4472C4" w:sz="4" w:space="10"/>
      </w:pBdr>
      <w:spacing w:before="360" w:after="360"/>
      <w:ind w:left="864" w:right="864"/>
      <w:jc w:val="center"/>
    </w:pPr>
    <w:rPr>
      <w:i/>
      <w:iCs/>
      <w:color w:val="4472C4"/>
    </w:rPr>
  </w:style>
  <w:style w:type="character" w:styleId="IntenseQuoteChar" w:customStyle="1">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styleId="MacroTextChar" w:customStyle="1">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character" w:styleId="MessageHeaderChar" w:customStyle="1">
    <w:name w:val="Message Header Char"/>
    <w:link w:val="MessageHeader"/>
    <w:rsid w:val="00886CBD"/>
    <w:rPr>
      <w:rFonts w:ascii="Calibri Light" w:hAnsi="Calibri Light" w:eastAsia="Times New Roman"/>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styleId="NoteHeadingChar" w:customStyle="1">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styleId="PlainTextChar" w:customStyle="1">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styleId="QuoteChar" w:customStyle="1">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styleId="SalutationChar" w:customStyle="1">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styleId="SignatureChar" w:customStyle="1">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eastAsia="Times New Roman"/>
      <w:sz w:val="24"/>
      <w:szCs w:val="24"/>
    </w:rPr>
  </w:style>
  <w:style w:type="character" w:styleId="SubtitleChar" w:customStyle="1">
    <w:name w:val="Subtitle Char"/>
    <w:link w:val="Subtitle"/>
    <w:rsid w:val="00886CBD"/>
    <w:rPr>
      <w:rFonts w:ascii="Calibri Light" w:hAnsi="Calibri Light" w:eastAsia="Times New Roman"/>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hAnsi="Calibri Light" w:eastAsia="Times New Roman"/>
      <w:b/>
      <w:bCs/>
      <w:kern w:val="28"/>
      <w:sz w:val="32"/>
      <w:szCs w:val="32"/>
    </w:rPr>
  </w:style>
  <w:style w:type="character" w:styleId="TitleChar" w:customStyle="1">
    <w:name w:val="Title Char"/>
    <w:link w:val="Title"/>
    <w:rsid w:val="00886CBD"/>
    <w:rPr>
      <w:rFonts w:ascii="Calibri Light" w:hAnsi="Calibri Light" w:eastAsia="Times New Roman"/>
      <w:b/>
      <w:bCs/>
      <w:kern w:val="28"/>
      <w:sz w:val="32"/>
      <w:szCs w:val="32"/>
      <w:lang w:eastAsia="en-US"/>
    </w:rPr>
  </w:style>
  <w:style w:type="paragraph" w:styleId="TOAHeading">
    <w:name w:val="toa heading"/>
    <w:basedOn w:val="Normal"/>
    <w:next w:val="Normal"/>
    <w:rsid w:val="00886CBD"/>
    <w:pPr>
      <w:spacing w:before="120"/>
    </w:pPr>
    <w:rPr>
      <w:rFonts w:ascii="Calibri Light" w:hAnsi="Calibri Light" w:eastAsia="Times New Roman"/>
      <w:b/>
      <w:bCs/>
      <w:sz w:val="24"/>
      <w:szCs w:val="24"/>
    </w:rPr>
  </w:style>
  <w:style w:type="paragraph" w:styleId="TOCHeading">
    <w:name w:val="TOC Heading"/>
    <w:basedOn w:val="Heading1"/>
    <w:next w:val="Normal"/>
    <w:uiPriority w:val="39"/>
    <w:semiHidden/>
    <w:unhideWhenUsed/>
    <w:qFormat/>
    <w:rsid w:val="00886CBD"/>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styleId="BalloonTextChar" w:customStyle="1">
    <w:name w:val="Balloon Text Char"/>
    <w:link w:val="BalloonText"/>
    <w:uiPriority w:val="99"/>
    <w:semiHidden/>
    <w:rsid w:val="008D191D"/>
    <w:rPr>
      <w:rFonts w:ascii="Tahoma" w:hAnsi="Tahoma" w:cs="Tahoma"/>
      <w:sz w:val="16"/>
      <w:szCs w:val="16"/>
      <w:lang w:eastAsia="en-US"/>
    </w:rPr>
  </w:style>
  <w:style w:type="character" w:styleId="ListParagraphChar" w:customStyle="1">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styleId="normaltextrun" w:customStyle="1">
    <w:name w:val="normaltextrun"/>
    <w:basedOn w:val="DefaultParagraphFont"/>
    <w:rsid w:val="00EB39ED"/>
  </w:style>
  <w:style w:type="paragraph" w:styleId="paragraph" w:customStyle="1">
    <w:name w:val="paragraph"/>
    <w:basedOn w:val="Normal"/>
    <w:rsid w:val="004979E8"/>
    <w:pPr>
      <w:spacing w:before="100" w:beforeAutospacing="1" w:after="100" w:afterAutospacing="1"/>
    </w:pPr>
    <w:rPr>
      <w:rFonts w:eastAsia="Times New Roman"/>
      <w:sz w:val="24"/>
      <w:szCs w:val="24"/>
      <w:lang w:val="en-US"/>
    </w:rPr>
  </w:style>
  <w:style w:type="character" w:styleId="eop" w:customStyle="1">
    <w:name w:val="eop"/>
    <w:basedOn w:val="DefaultParagraphFont"/>
    <w:rsid w:val="004979E8"/>
  </w:style>
  <w:style w:type="character" w:styleId="advancedproofingissuezoomed" w:customStyle="1">
    <w:name w:val="advancedproofingissuezoomed"/>
    <w:basedOn w:val="DefaultParagraphFont"/>
    <w:rsid w:val="004979E8"/>
  </w:style>
  <w:style w:type="character" w:styleId="bcx8" w:customStyle="1">
    <w:name w:val="bcx8"/>
    <w:basedOn w:val="DefaultParagraphFont"/>
    <w:rsid w:val="004979E8"/>
  </w:style>
  <w:style w:type="character" w:styleId="B1Char" w:customStyle="1">
    <w:name w:val="B1 Char"/>
    <w:link w:val="B1"/>
    <w:qFormat/>
    <w:rsid w:val="002027BD"/>
    <w:rPr>
      <w:rFonts w:ascii="Times New Roman" w:hAnsi="Times New Roman"/>
      <w:lang w:val="en-GB"/>
    </w:rPr>
  </w:style>
  <w:style w:type="character" w:styleId="B2Char" w:customStyle="1">
    <w:name w:val="B2 Char"/>
    <w:link w:val="B2"/>
    <w:qFormat/>
    <w:rsid w:val="002027BD"/>
    <w:rPr>
      <w:rFonts w:ascii="Times New Roman" w:hAnsi="Times New Roman"/>
      <w:lang w:val="en-GB"/>
    </w:rPr>
  </w:style>
  <w:style w:type="paragraph" w:styleId="pf0" w:customStyle="1">
    <w:name w:val="pf0"/>
    <w:basedOn w:val="Normal"/>
    <w:rsid w:val="00553840"/>
    <w:pPr>
      <w:spacing w:before="100" w:beforeAutospacing="1" w:after="100" w:afterAutospacing="1"/>
    </w:pPr>
    <w:rPr>
      <w:rFonts w:eastAsia="Times New Roman"/>
      <w:sz w:val="24"/>
      <w:szCs w:val="24"/>
      <w:lang w:val="en-US"/>
    </w:rPr>
  </w:style>
  <w:style w:type="character" w:styleId="cf01" w:customStyle="1">
    <w:name w:val="cf01"/>
    <w:rsid w:val="00553840"/>
    <w:rPr>
      <w:rFonts w:hint="default" w:ascii="Segoe UI" w:hAnsi="Segoe UI" w:cs="Segoe UI"/>
      <w:sz w:val="18"/>
      <w:szCs w:val="18"/>
    </w:rPr>
  </w:style>
  <w:style w:type="character" w:styleId="cf11" w:customStyle="1">
    <w:name w:val="cf11"/>
    <w:rsid w:val="00553840"/>
    <w:rPr>
      <w:rFonts w:hint="default" w:ascii="Segoe UI" w:hAnsi="Segoe UI" w:cs="Segoe UI"/>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styleId="EditorsNoteChar" w:customStyle="1">
    <w:name w:val="Editor's Note Char"/>
    <w:aliases w:val="EN Char"/>
    <w:link w:val="EditorsNote"/>
    <w:qFormat/>
    <w:locked/>
    <w:rsid w:val="00693AC5"/>
    <w:rPr>
      <w:rFonts w:ascii="Times New Roman" w:hAnsi="Times New Roman"/>
      <w:color w:val="FF0000"/>
      <w:lang w:eastAsia="en-US"/>
    </w:rPr>
  </w:style>
  <w:style w:type="character" w:styleId="NOZchn" w:customStyle="1">
    <w:name w:val="NO Zchn"/>
    <w:link w:val="NO"/>
    <w:qFormat/>
    <w:rsid w:val="000F2D3B"/>
    <w:rPr>
      <w:rFonts w:ascii="Times New Roman" w:hAnsi="Times New Roman"/>
      <w:lang w:eastAsia="en-US"/>
    </w:rPr>
  </w:style>
  <w:style w:type="character" w:styleId="B10" w:customStyle="1">
    <w:name w:val="B1 (文字)"/>
    <w:qFormat/>
    <w:rsid w:val="009A6585"/>
    <w:rPr>
      <w:lang w:eastAsia="en-US"/>
    </w:rPr>
  </w:style>
  <w:style w:type="character" w:styleId="THChar" w:customStyle="1">
    <w:name w:val="TH Char"/>
    <w:link w:val="TH"/>
    <w:qFormat/>
    <w:rsid w:val="00FE0CA1"/>
    <w:rPr>
      <w:rFonts w:ascii="Arial" w:hAnsi="Arial"/>
      <w:b/>
      <w:lang w:eastAsia="en-US"/>
    </w:rPr>
  </w:style>
  <w:style w:type="character" w:styleId="TFChar" w:customStyle="1">
    <w:name w:val="TF Char"/>
    <w:link w:val="TF"/>
    <w:qFormat/>
    <w:rsid w:val="00FE0CA1"/>
    <w:rPr>
      <w:rFonts w:ascii="Arial" w:hAnsi="Arial"/>
      <w:b/>
      <w:lang w:eastAsia="en-US"/>
    </w:rPr>
  </w:style>
  <w:style w:type="character" w:styleId="NOChar" w:customStyle="1">
    <w:name w:val="NO Char"/>
    <w:qFormat/>
    <w:rsid w:val="00825B28"/>
    <w:rPr>
      <w:lang w:val="en-GB" w:eastAsia="en-US"/>
    </w:rPr>
  </w:style>
  <w:style w:type="table" w:styleId="TableGrid">
    <w:name w:val="Table Grid"/>
    <w:basedOn w:val="TableNormal"/>
    <w:rsid w:val="00A40F6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styleId="EXChar" w:customStyle="1">
    <w:name w:val="EX Char"/>
    <w:link w:val="EX"/>
    <w:locked/>
    <w:rsid w:val="007D5496"/>
    <w:rPr>
      <w:rFonts w:ascii="Times New Roman" w:hAnsi="Times New Roman"/>
      <w:lang w:eastAsia="en-US"/>
    </w:rPr>
  </w:style>
  <w:style w:type="character" w:styleId="TACChar" w:customStyle="1">
    <w:name w:val="TAC Char"/>
    <w:link w:val="TAC"/>
    <w:locked/>
    <w:rsid w:val="007D5496"/>
    <w:rPr>
      <w:rFonts w:ascii="Arial" w:hAnsi="Arial"/>
      <w:sz w:val="18"/>
      <w:lang w:eastAsia="en-US"/>
    </w:rPr>
  </w:style>
  <w:style w:type="character" w:styleId="TAHCar" w:customStyle="1">
    <w:name w:val="TAH Car"/>
    <w:link w:val="TAH"/>
    <w:rsid w:val="007D5496"/>
    <w:rPr>
      <w:rFonts w:ascii="Arial" w:hAnsi="Arial"/>
      <w:b/>
      <w:sz w:val="18"/>
      <w:lang w:eastAsia="en-US"/>
    </w:rPr>
  </w:style>
  <w:style w:type="paragraph" w:styleId="IvDbodytext" w:customStyle="1">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styleId="IvDbodytextChar" w:customStyle="1">
    <w:name w:val="IvD bodytext Char"/>
    <w:basedOn w:val="BodyTextChar"/>
    <w:link w:val="IvDbodytext"/>
    <w:rsid w:val="00B17E46"/>
    <w:rPr>
      <w:rFonts w:ascii="Arial" w:hAnsi="Arial" w:eastAsia="Times New Roman"/>
      <w:spacing w:val="2"/>
      <w:lang w:val="en-US" w:eastAsia="en-US"/>
    </w:rPr>
  </w:style>
  <w:style w:type="character" w:styleId="tabchar" w:customStyle="1">
    <w:name w:val="tabchar"/>
    <w:basedOn w:val="DefaultParagraphFont"/>
    <w:rsid w:val="008B1A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21493516">
      <w:bodyDiv w:val="1"/>
      <w:marLeft w:val="0"/>
      <w:marRight w:val="0"/>
      <w:marTop w:val="0"/>
      <w:marBottom w:val="0"/>
      <w:divBdr>
        <w:top w:val="none" w:sz="0" w:space="0" w:color="auto"/>
        <w:left w:val="none" w:sz="0" w:space="0" w:color="auto"/>
        <w:bottom w:val="none" w:sz="0" w:space="0" w:color="auto"/>
        <w:right w:val="none" w:sz="0" w:space="0" w:color="auto"/>
      </w:divBdr>
      <w:divsChild>
        <w:div w:id="738209497">
          <w:marLeft w:val="0"/>
          <w:marRight w:val="0"/>
          <w:marTop w:val="0"/>
          <w:marBottom w:val="0"/>
          <w:divBdr>
            <w:top w:val="none" w:sz="0" w:space="0" w:color="auto"/>
            <w:left w:val="none" w:sz="0" w:space="0" w:color="auto"/>
            <w:bottom w:val="none" w:sz="0" w:space="0" w:color="auto"/>
            <w:right w:val="none" w:sz="0" w:space="0" w:color="auto"/>
          </w:divBdr>
        </w:div>
        <w:div w:id="872184571">
          <w:marLeft w:val="0"/>
          <w:marRight w:val="0"/>
          <w:marTop w:val="0"/>
          <w:marBottom w:val="0"/>
          <w:divBdr>
            <w:top w:val="none" w:sz="0" w:space="0" w:color="auto"/>
            <w:left w:val="none" w:sz="0" w:space="0" w:color="auto"/>
            <w:bottom w:val="none" w:sz="0" w:space="0" w:color="auto"/>
            <w:right w:val="none" w:sz="0" w:space="0" w:color="auto"/>
          </w:divBdr>
        </w:div>
        <w:div w:id="907959575">
          <w:marLeft w:val="0"/>
          <w:marRight w:val="0"/>
          <w:marTop w:val="0"/>
          <w:marBottom w:val="0"/>
          <w:divBdr>
            <w:top w:val="none" w:sz="0" w:space="0" w:color="auto"/>
            <w:left w:val="none" w:sz="0" w:space="0" w:color="auto"/>
            <w:bottom w:val="none" w:sz="0" w:space="0" w:color="auto"/>
            <w:right w:val="none" w:sz="0" w:space="0" w:color="auto"/>
          </w:divBdr>
        </w:div>
        <w:div w:id="1305045815">
          <w:marLeft w:val="0"/>
          <w:marRight w:val="0"/>
          <w:marTop w:val="0"/>
          <w:marBottom w:val="0"/>
          <w:divBdr>
            <w:top w:val="none" w:sz="0" w:space="0" w:color="auto"/>
            <w:left w:val="none" w:sz="0" w:space="0" w:color="auto"/>
            <w:bottom w:val="none" w:sz="0" w:space="0" w:color="auto"/>
            <w:right w:val="none" w:sz="0" w:space="0" w:color="auto"/>
          </w:divBdr>
        </w:div>
        <w:div w:id="1646003914">
          <w:marLeft w:val="0"/>
          <w:marRight w:val="0"/>
          <w:marTop w:val="0"/>
          <w:marBottom w:val="0"/>
          <w:divBdr>
            <w:top w:val="none" w:sz="0" w:space="0" w:color="auto"/>
            <w:left w:val="none" w:sz="0" w:space="0" w:color="auto"/>
            <w:bottom w:val="none" w:sz="0" w:space="0" w:color="auto"/>
            <w:right w:val="none" w:sz="0" w:space="0" w:color="auto"/>
          </w:divBdr>
        </w:div>
        <w:div w:id="1897739985">
          <w:marLeft w:val="0"/>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2684808">
      <w:bodyDiv w:val="1"/>
      <w:marLeft w:val="0"/>
      <w:marRight w:val="0"/>
      <w:marTop w:val="0"/>
      <w:marBottom w:val="0"/>
      <w:divBdr>
        <w:top w:val="none" w:sz="0" w:space="0" w:color="auto"/>
        <w:left w:val="none" w:sz="0" w:space="0" w:color="auto"/>
        <w:bottom w:val="none" w:sz="0" w:space="0" w:color="auto"/>
        <w:right w:val="none" w:sz="0" w:space="0" w:color="auto"/>
      </w:divBdr>
      <w:divsChild>
        <w:div w:id="58134868">
          <w:marLeft w:val="0"/>
          <w:marRight w:val="0"/>
          <w:marTop w:val="0"/>
          <w:marBottom w:val="0"/>
          <w:divBdr>
            <w:top w:val="none" w:sz="0" w:space="0" w:color="auto"/>
            <w:left w:val="none" w:sz="0" w:space="0" w:color="auto"/>
            <w:bottom w:val="none" w:sz="0" w:space="0" w:color="auto"/>
            <w:right w:val="none" w:sz="0" w:space="0" w:color="auto"/>
          </w:divBdr>
        </w:div>
        <w:div w:id="333381882">
          <w:marLeft w:val="0"/>
          <w:marRight w:val="0"/>
          <w:marTop w:val="0"/>
          <w:marBottom w:val="0"/>
          <w:divBdr>
            <w:top w:val="none" w:sz="0" w:space="0" w:color="auto"/>
            <w:left w:val="none" w:sz="0" w:space="0" w:color="auto"/>
            <w:bottom w:val="none" w:sz="0" w:space="0" w:color="auto"/>
            <w:right w:val="none" w:sz="0" w:space="0" w:color="auto"/>
          </w:divBdr>
        </w:div>
        <w:div w:id="1033269507">
          <w:marLeft w:val="0"/>
          <w:marRight w:val="0"/>
          <w:marTop w:val="0"/>
          <w:marBottom w:val="0"/>
          <w:divBdr>
            <w:top w:val="none" w:sz="0" w:space="0" w:color="auto"/>
            <w:left w:val="none" w:sz="0" w:space="0" w:color="auto"/>
            <w:bottom w:val="none" w:sz="0" w:space="0" w:color="auto"/>
            <w:right w:val="none" w:sz="0" w:space="0" w:color="auto"/>
          </w:divBdr>
        </w:div>
        <w:div w:id="1510294921">
          <w:marLeft w:val="0"/>
          <w:marRight w:val="0"/>
          <w:marTop w:val="0"/>
          <w:marBottom w:val="0"/>
          <w:divBdr>
            <w:top w:val="none" w:sz="0" w:space="0" w:color="auto"/>
            <w:left w:val="none" w:sz="0" w:space="0" w:color="auto"/>
            <w:bottom w:val="none" w:sz="0" w:space="0" w:color="auto"/>
            <w:right w:val="none" w:sz="0" w:space="0" w:color="auto"/>
          </w:divBdr>
        </w:div>
        <w:div w:id="1843818423">
          <w:marLeft w:val="0"/>
          <w:marRight w:val="0"/>
          <w:marTop w:val="0"/>
          <w:marBottom w:val="0"/>
          <w:divBdr>
            <w:top w:val="none" w:sz="0" w:space="0" w:color="auto"/>
            <w:left w:val="none" w:sz="0" w:space="0" w:color="auto"/>
            <w:bottom w:val="none" w:sz="0" w:space="0" w:color="auto"/>
            <w:right w:val="none" w:sz="0" w:space="0" w:color="auto"/>
          </w:divBdr>
        </w:div>
        <w:div w:id="2021933164">
          <w:marLeft w:val="0"/>
          <w:marRight w:val="0"/>
          <w:marTop w:val="0"/>
          <w:marBottom w:val="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97163756">
      <w:bodyDiv w:val="1"/>
      <w:marLeft w:val="0"/>
      <w:marRight w:val="0"/>
      <w:marTop w:val="0"/>
      <w:marBottom w:val="0"/>
      <w:divBdr>
        <w:top w:val="none" w:sz="0" w:space="0" w:color="auto"/>
        <w:left w:val="none" w:sz="0" w:space="0" w:color="auto"/>
        <w:bottom w:val="none" w:sz="0" w:space="0" w:color="auto"/>
        <w:right w:val="none" w:sz="0" w:space="0" w:color="auto"/>
      </w:divBdr>
      <w:divsChild>
        <w:div w:id="314259571">
          <w:marLeft w:val="0"/>
          <w:marRight w:val="0"/>
          <w:marTop w:val="0"/>
          <w:marBottom w:val="0"/>
          <w:divBdr>
            <w:top w:val="none" w:sz="0" w:space="0" w:color="auto"/>
            <w:left w:val="none" w:sz="0" w:space="0" w:color="auto"/>
            <w:bottom w:val="none" w:sz="0" w:space="0" w:color="auto"/>
            <w:right w:val="none" w:sz="0" w:space="0" w:color="auto"/>
          </w:divBdr>
        </w:div>
        <w:div w:id="376859941">
          <w:marLeft w:val="0"/>
          <w:marRight w:val="0"/>
          <w:marTop w:val="0"/>
          <w:marBottom w:val="0"/>
          <w:divBdr>
            <w:top w:val="none" w:sz="0" w:space="0" w:color="auto"/>
            <w:left w:val="none" w:sz="0" w:space="0" w:color="auto"/>
            <w:bottom w:val="none" w:sz="0" w:space="0" w:color="auto"/>
            <w:right w:val="none" w:sz="0" w:space="0" w:color="auto"/>
          </w:divBdr>
        </w:div>
        <w:div w:id="377169303">
          <w:marLeft w:val="0"/>
          <w:marRight w:val="0"/>
          <w:marTop w:val="0"/>
          <w:marBottom w:val="0"/>
          <w:divBdr>
            <w:top w:val="none" w:sz="0" w:space="0" w:color="auto"/>
            <w:left w:val="none" w:sz="0" w:space="0" w:color="auto"/>
            <w:bottom w:val="none" w:sz="0" w:space="0" w:color="auto"/>
            <w:right w:val="none" w:sz="0" w:space="0" w:color="auto"/>
          </w:divBdr>
        </w:div>
        <w:div w:id="639456563">
          <w:marLeft w:val="0"/>
          <w:marRight w:val="0"/>
          <w:marTop w:val="0"/>
          <w:marBottom w:val="0"/>
          <w:divBdr>
            <w:top w:val="none" w:sz="0" w:space="0" w:color="auto"/>
            <w:left w:val="none" w:sz="0" w:space="0" w:color="auto"/>
            <w:bottom w:val="none" w:sz="0" w:space="0" w:color="auto"/>
            <w:right w:val="none" w:sz="0" w:space="0" w:color="auto"/>
          </w:divBdr>
        </w:div>
        <w:div w:id="982346061">
          <w:marLeft w:val="0"/>
          <w:marRight w:val="0"/>
          <w:marTop w:val="0"/>
          <w:marBottom w:val="0"/>
          <w:divBdr>
            <w:top w:val="none" w:sz="0" w:space="0" w:color="auto"/>
            <w:left w:val="none" w:sz="0" w:space="0" w:color="auto"/>
            <w:bottom w:val="none" w:sz="0" w:space="0" w:color="auto"/>
            <w:right w:val="none" w:sz="0" w:space="0" w:color="auto"/>
          </w:divBdr>
        </w:div>
        <w:div w:id="1199976939">
          <w:marLeft w:val="0"/>
          <w:marRight w:val="0"/>
          <w:marTop w:val="0"/>
          <w:marBottom w:val="0"/>
          <w:divBdr>
            <w:top w:val="none" w:sz="0" w:space="0" w:color="auto"/>
            <w:left w:val="none" w:sz="0" w:space="0" w:color="auto"/>
            <w:bottom w:val="none" w:sz="0" w:space="0" w:color="auto"/>
            <w:right w:val="none" w:sz="0" w:space="0" w:color="auto"/>
          </w:divBdr>
        </w:div>
      </w:divsChild>
    </w:div>
    <w:div w:id="1420639991">
      <w:bodyDiv w:val="1"/>
      <w:marLeft w:val="0"/>
      <w:marRight w:val="0"/>
      <w:marTop w:val="0"/>
      <w:marBottom w:val="0"/>
      <w:divBdr>
        <w:top w:val="none" w:sz="0" w:space="0" w:color="auto"/>
        <w:left w:val="none" w:sz="0" w:space="0" w:color="auto"/>
        <w:bottom w:val="none" w:sz="0" w:space="0" w:color="auto"/>
        <w:right w:val="none" w:sz="0" w:space="0" w:color="auto"/>
      </w:divBdr>
      <w:divsChild>
        <w:div w:id="1155031122">
          <w:marLeft w:val="0"/>
          <w:marRight w:val="0"/>
          <w:marTop w:val="0"/>
          <w:marBottom w:val="0"/>
          <w:divBdr>
            <w:top w:val="none" w:sz="0" w:space="0" w:color="auto"/>
            <w:left w:val="none" w:sz="0" w:space="0" w:color="auto"/>
            <w:bottom w:val="none" w:sz="0" w:space="0" w:color="auto"/>
            <w:right w:val="none" w:sz="0" w:space="0" w:color="auto"/>
          </w:divBdr>
        </w:div>
        <w:div w:id="1337491391">
          <w:marLeft w:val="0"/>
          <w:marRight w:val="0"/>
          <w:marTop w:val="0"/>
          <w:marBottom w:val="0"/>
          <w:divBdr>
            <w:top w:val="none" w:sz="0" w:space="0" w:color="auto"/>
            <w:left w:val="none" w:sz="0" w:space="0" w:color="auto"/>
            <w:bottom w:val="none" w:sz="0" w:space="0" w:color="auto"/>
            <w:right w:val="none" w:sz="0" w:space="0" w:color="auto"/>
          </w:divBdr>
        </w:div>
        <w:div w:id="1505389674">
          <w:marLeft w:val="0"/>
          <w:marRight w:val="0"/>
          <w:marTop w:val="0"/>
          <w:marBottom w:val="0"/>
          <w:divBdr>
            <w:top w:val="none" w:sz="0" w:space="0" w:color="auto"/>
            <w:left w:val="none" w:sz="0" w:space="0" w:color="auto"/>
            <w:bottom w:val="none" w:sz="0" w:space="0" w:color="auto"/>
            <w:right w:val="none" w:sz="0" w:space="0" w:color="auto"/>
          </w:divBdr>
        </w:div>
        <w:div w:id="1601910430">
          <w:marLeft w:val="0"/>
          <w:marRight w:val="0"/>
          <w:marTop w:val="0"/>
          <w:marBottom w:val="0"/>
          <w:divBdr>
            <w:top w:val="none" w:sz="0" w:space="0" w:color="auto"/>
            <w:left w:val="none" w:sz="0" w:space="0" w:color="auto"/>
            <w:bottom w:val="none" w:sz="0" w:space="0" w:color="auto"/>
            <w:right w:val="none" w:sz="0" w:space="0" w:color="auto"/>
          </w:divBdr>
        </w:div>
        <w:div w:id="1698119139">
          <w:marLeft w:val="0"/>
          <w:marRight w:val="0"/>
          <w:marTop w:val="0"/>
          <w:marBottom w:val="0"/>
          <w:divBdr>
            <w:top w:val="none" w:sz="0" w:space="0" w:color="auto"/>
            <w:left w:val="none" w:sz="0" w:space="0" w:color="auto"/>
            <w:bottom w:val="none" w:sz="0" w:space="0" w:color="auto"/>
            <w:right w:val="none" w:sz="0" w:space="0" w:color="auto"/>
          </w:divBdr>
        </w:div>
        <w:div w:id="1744330016">
          <w:marLeft w:val="0"/>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8291079">
      <w:bodyDiv w:val="1"/>
      <w:marLeft w:val="0"/>
      <w:marRight w:val="0"/>
      <w:marTop w:val="0"/>
      <w:marBottom w:val="0"/>
      <w:divBdr>
        <w:top w:val="none" w:sz="0" w:space="0" w:color="auto"/>
        <w:left w:val="none" w:sz="0" w:space="0" w:color="auto"/>
        <w:bottom w:val="none" w:sz="0" w:space="0" w:color="auto"/>
        <w:right w:val="none" w:sz="0" w:space="0" w:color="auto"/>
      </w:divBdr>
      <w:divsChild>
        <w:div w:id="877158599">
          <w:marLeft w:val="0"/>
          <w:marRight w:val="0"/>
          <w:marTop w:val="0"/>
          <w:marBottom w:val="0"/>
          <w:divBdr>
            <w:top w:val="none" w:sz="0" w:space="0" w:color="auto"/>
            <w:left w:val="none" w:sz="0" w:space="0" w:color="auto"/>
            <w:bottom w:val="none" w:sz="0" w:space="0" w:color="auto"/>
            <w:right w:val="none" w:sz="0" w:space="0" w:color="auto"/>
          </w:divBdr>
        </w:div>
        <w:div w:id="1029531224">
          <w:marLeft w:val="0"/>
          <w:marRight w:val="0"/>
          <w:marTop w:val="0"/>
          <w:marBottom w:val="0"/>
          <w:divBdr>
            <w:top w:val="none" w:sz="0" w:space="0" w:color="auto"/>
            <w:left w:val="none" w:sz="0" w:space="0" w:color="auto"/>
            <w:bottom w:val="none" w:sz="0" w:space="0" w:color="auto"/>
            <w:right w:val="none" w:sz="0" w:space="0" w:color="auto"/>
          </w:divBdr>
        </w:div>
        <w:div w:id="1173688616">
          <w:marLeft w:val="0"/>
          <w:marRight w:val="0"/>
          <w:marTop w:val="0"/>
          <w:marBottom w:val="0"/>
          <w:divBdr>
            <w:top w:val="none" w:sz="0" w:space="0" w:color="auto"/>
            <w:left w:val="none" w:sz="0" w:space="0" w:color="auto"/>
            <w:bottom w:val="none" w:sz="0" w:space="0" w:color="auto"/>
            <w:right w:val="none" w:sz="0" w:space="0" w:color="auto"/>
          </w:divBdr>
        </w:div>
        <w:div w:id="1345131191">
          <w:marLeft w:val="0"/>
          <w:marRight w:val="0"/>
          <w:marTop w:val="0"/>
          <w:marBottom w:val="0"/>
          <w:divBdr>
            <w:top w:val="none" w:sz="0" w:space="0" w:color="auto"/>
            <w:left w:val="none" w:sz="0" w:space="0" w:color="auto"/>
            <w:bottom w:val="none" w:sz="0" w:space="0" w:color="auto"/>
            <w:right w:val="none" w:sz="0" w:space="0" w:color="auto"/>
          </w:divBdr>
        </w:div>
        <w:div w:id="1516654449">
          <w:marLeft w:val="0"/>
          <w:marRight w:val="0"/>
          <w:marTop w:val="0"/>
          <w:marBottom w:val="0"/>
          <w:divBdr>
            <w:top w:val="none" w:sz="0" w:space="0" w:color="auto"/>
            <w:left w:val="none" w:sz="0" w:space="0" w:color="auto"/>
            <w:bottom w:val="none" w:sz="0" w:space="0" w:color="auto"/>
            <w:right w:val="none" w:sz="0" w:space="0" w:color="auto"/>
          </w:divBdr>
        </w:div>
        <w:div w:id="1943174488">
          <w:marLeft w:val="0"/>
          <w:marRight w:val="0"/>
          <w:marTop w:val="0"/>
          <w:marBottom w:val="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RBI5PAMIO524-1616901215-52247</_dlc_DocId>
    <_dlc_DocIdUrl xmlns="71c5aaf6-e6ce-465b-b873-5148d2a4c105">
      <Url>https://nokia.sharepoint.com/sites/gxp/_layouts/15/DocIdRedir.aspx?ID=RBI5PAMIO524-1616901215-52247</Url>
      <Description>RBI5PAMIO524-1616901215-52247</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66E9090-DAD0-491C-B06D-4421AEDE26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A4FB4A17-8FEA-4F72-9DF3-94C5060627CD}">
  <ds:schemaRefs>
    <ds:schemaRef ds:uri="http://schemas.microsoft.com/sharepoint/events"/>
  </ds:schemaRefs>
</ds:datastoreItem>
</file>

<file path=customXml/itemProps4.xml><?xml version="1.0" encoding="utf-8"?>
<ds:datastoreItem xmlns:ds="http://schemas.openxmlformats.org/officeDocument/2006/customXml" ds:itemID="{284624C9-5BCF-4BBA-8C4E-C847519635D5}">
  <ds:schemaRefs>
    <ds:schemaRef ds:uri="http://purl.org/dc/elements/1.1/"/>
    <ds:schemaRef ds:uri="http://schemas.microsoft.com/office/2006/metadata/properties"/>
    <ds:schemaRef ds:uri="http://schemas.microsoft.com/office/infopath/2007/PartnerControls"/>
    <ds:schemaRef ds:uri="http://www.w3.org/XML/1998/namespace"/>
    <ds:schemaRef ds:uri="http://schemas.openxmlformats.org/package/2006/metadata/core-properties"/>
    <ds:schemaRef ds:uri="http://purl.org/dc/dcmitype/"/>
    <ds:schemaRef ds:uri="3f2ce089-3858-4176-9a21-a30f9204848e"/>
    <ds:schemaRef ds:uri="http://schemas.microsoft.com/office/2006/documentManagement/types"/>
    <ds:schemaRef ds:uri="http://purl.org/dc/terms/"/>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8524DABF-29BF-4C46-9C3A-99785EC0A25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3gpp_70.dot</ap:Template>
  <ap:Application>Microsoft Word for the web</ap:Application>
  <ap:DocSecurity>0</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Thomas Belling (Nokia)</cp:lastModifiedBy>
  <cp:revision>16</cp:revision>
  <cp:lastPrinted>1900-01-01T17:00:00Z</cp:lastPrinted>
  <dcterms:created xsi:type="dcterms:W3CDTF">2025-07-29T12:37:00Z</dcterms:created>
  <dcterms:modified xsi:type="dcterms:W3CDTF">2025-08-14T15:20:30Z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_dlc_DocIdItemGuid">
    <vt:lpwstr>968cab1c-b38a-4ee3-81d3-3786a7c92d93</vt:lpwstr>
  </property>
</Properties>
</file>